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33684" w14:textId="77777777" w:rsidR="00BF573F" w:rsidRDefault="00BF573F" w:rsidP="00BF573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CURRICULUM VITAE</w:t>
      </w:r>
    </w:p>
    <w:p w14:paraId="15BF3F45" w14:textId="77777777" w:rsidR="00BF573F" w:rsidRDefault="00BF573F" w:rsidP="00BF573F">
      <w:pPr>
        <w:jc w:val="center"/>
        <w:rPr>
          <w:b/>
          <w:sz w:val="28"/>
          <w:u w:val="single"/>
        </w:rPr>
      </w:pPr>
    </w:p>
    <w:p w14:paraId="64EB0152" w14:textId="77777777" w:rsidR="00BF573F" w:rsidRDefault="00BF573F" w:rsidP="00BF573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CATHERENE JANE </w:t>
      </w:r>
      <w:proofErr w:type="spellStart"/>
      <w:r>
        <w:rPr>
          <w:b/>
          <w:sz w:val="28"/>
          <w:u w:val="single"/>
        </w:rPr>
        <w:t>McKINNEY</w:t>
      </w:r>
      <w:proofErr w:type="spellEnd"/>
    </w:p>
    <w:p w14:paraId="269E9D07" w14:textId="77777777" w:rsidR="00BF573F" w:rsidRDefault="00BF573F" w:rsidP="00BF573F"/>
    <w:p w14:paraId="2DFAE126" w14:textId="77777777" w:rsidR="00BF573F" w:rsidRDefault="00BF573F" w:rsidP="00BF573F">
      <w:pPr>
        <w:pStyle w:val="Heading1"/>
        <w:rPr>
          <w:i/>
          <w:sz w:val="28"/>
        </w:rPr>
      </w:pPr>
    </w:p>
    <w:p w14:paraId="0C9C2CD9" w14:textId="77777777" w:rsidR="00BF573F" w:rsidRDefault="00BF573F" w:rsidP="00BF573F">
      <w:pPr>
        <w:pStyle w:val="Heading1"/>
        <w:rPr>
          <w:i/>
          <w:szCs w:val="24"/>
        </w:rPr>
      </w:pPr>
    </w:p>
    <w:p w14:paraId="3CC2CE0F" w14:textId="6A21C705" w:rsidR="00BF573F" w:rsidRPr="00A73FDE" w:rsidRDefault="0013051E" w:rsidP="00A73FDE">
      <w:pPr>
        <w:pStyle w:val="Heading1"/>
        <w:rPr>
          <w:i/>
          <w:szCs w:val="24"/>
        </w:rPr>
      </w:pPr>
      <w:r>
        <w:rPr>
          <w:i/>
          <w:szCs w:val="24"/>
        </w:rPr>
        <w:t>CONTACT</w:t>
      </w:r>
      <w:r w:rsidR="00BF573F" w:rsidRPr="00AA30ED">
        <w:rPr>
          <w:i/>
          <w:szCs w:val="24"/>
        </w:rPr>
        <w:t xml:space="preserve"> DETAILS</w:t>
      </w:r>
    </w:p>
    <w:p w14:paraId="1867EBC5" w14:textId="6ED6E885" w:rsidR="00BF573F" w:rsidRPr="00AA30ED" w:rsidRDefault="00BF573F" w:rsidP="00BF573F">
      <w:pPr>
        <w:rPr>
          <w:sz w:val="20"/>
        </w:rPr>
      </w:pP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</w:r>
      <w:r w:rsidR="0013051E">
        <w:rPr>
          <w:sz w:val="20"/>
        </w:rPr>
        <w:tab/>
      </w:r>
      <w:r w:rsidR="0013051E">
        <w:rPr>
          <w:sz w:val="20"/>
        </w:rPr>
        <w:tab/>
      </w:r>
      <w:r w:rsidRPr="00AA30ED">
        <w:rPr>
          <w:sz w:val="20"/>
        </w:rPr>
        <w:t>Mills and McKinney Practice Ltd.</w:t>
      </w:r>
    </w:p>
    <w:p w14:paraId="65CCA1A2" w14:textId="77777777" w:rsidR="00BF573F" w:rsidRPr="00AA30ED" w:rsidRDefault="00BF573F" w:rsidP="00BF573F">
      <w:pPr>
        <w:ind w:left="3600" w:firstLine="720"/>
        <w:rPr>
          <w:sz w:val="20"/>
        </w:rPr>
      </w:pPr>
      <w:r w:rsidRPr="00AA30ED">
        <w:rPr>
          <w:sz w:val="20"/>
        </w:rPr>
        <w:t>The Portland Hospital</w:t>
      </w:r>
    </w:p>
    <w:p w14:paraId="76619F1C" w14:textId="77777777" w:rsidR="00BF573F" w:rsidRPr="00AA30ED" w:rsidRDefault="00BF573F" w:rsidP="00BF573F">
      <w:pPr>
        <w:ind w:left="3600" w:firstLine="720"/>
        <w:rPr>
          <w:sz w:val="20"/>
        </w:rPr>
      </w:pPr>
      <w:r w:rsidRPr="00AA30ED">
        <w:rPr>
          <w:sz w:val="20"/>
        </w:rPr>
        <w:t xml:space="preserve">Department of </w:t>
      </w:r>
      <w:r w:rsidR="00476E2C">
        <w:rPr>
          <w:sz w:val="20"/>
        </w:rPr>
        <w:t>Hearing and Balance</w:t>
      </w:r>
    </w:p>
    <w:p w14:paraId="1A21FE85" w14:textId="77777777" w:rsidR="00BF573F" w:rsidRPr="00AA30ED" w:rsidRDefault="00BF573F" w:rsidP="00BF573F">
      <w:pPr>
        <w:ind w:left="3600" w:firstLine="720"/>
        <w:rPr>
          <w:sz w:val="20"/>
        </w:rPr>
      </w:pPr>
      <w:r w:rsidRPr="00AA30ED">
        <w:rPr>
          <w:sz w:val="20"/>
        </w:rPr>
        <w:t>234 Great Portland Street</w:t>
      </w:r>
    </w:p>
    <w:p w14:paraId="252DE5D9" w14:textId="77777777" w:rsidR="00BF573F" w:rsidRPr="00AA30ED" w:rsidRDefault="00BF573F" w:rsidP="00BF573F">
      <w:pPr>
        <w:ind w:left="3600" w:firstLine="720"/>
        <w:rPr>
          <w:sz w:val="20"/>
        </w:rPr>
      </w:pPr>
      <w:r w:rsidRPr="00AA30ED">
        <w:rPr>
          <w:sz w:val="20"/>
        </w:rPr>
        <w:t>London W1W 5QT</w:t>
      </w:r>
      <w:r w:rsidRPr="00AA30ED">
        <w:rPr>
          <w:sz w:val="20"/>
        </w:rPr>
        <w:tab/>
      </w:r>
    </w:p>
    <w:p w14:paraId="6CD76BC7" w14:textId="77777777" w:rsidR="00BF573F" w:rsidRPr="00AA30ED" w:rsidRDefault="00BF573F" w:rsidP="00BF573F">
      <w:pPr>
        <w:ind w:left="3600" w:firstLine="720"/>
        <w:rPr>
          <w:sz w:val="20"/>
        </w:rPr>
      </w:pPr>
      <w:r w:rsidRPr="00AA30ED">
        <w:rPr>
          <w:sz w:val="20"/>
        </w:rPr>
        <w:t>United Kingdom</w:t>
      </w:r>
    </w:p>
    <w:p w14:paraId="1F4EA91B" w14:textId="77777777" w:rsidR="00BF573F" w:rsidRPr="00AA30ED" w:rsidRDefault="00BF573F" w:rsidP="00BF573F">
      <w:pPr>
        <w:ind w:left="3600" w:firstLine="720"/>
        <w:rPr>
          <w:sz w:val="20"/>
        </w:rPr>
      </w:pPr>
      <w:r w:rsidRPr="00AA30ED">
        <w:rPr>
          <w:sz w:val="20"/>
        </w:rPr>
        <w:t>Tel:</w:t>
      </w:r>
      <w:r w:rsidRPr="00AA30ED">
        <w:rPr>
          <w:sz w:val="20"/>
        </w:rPr>
        <w:tab/>
        <w:t>0207 390 8057</w:t>
      </w:r>
    </w:p>
    <w:p w14:paraId="27BA355F" w14:textId="77777777" w:rsidR="00BF573F" w:rsidRPr="00AA30ED" w:rsidRDefault="00BF573F" w:rsidP="00BF573F">
      <w:pPr>
        <w:rPr>
          <w:sz w:val="20"/>
        </w:rPr>
      </w:pP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  <w:t xml:space="preserve">Email: </w:t>
      </w:r>
      <w:hyperlink r:id="rId6" w:history="1">
        <w:r w:rsidRPr="00AA30ED">
          <w:rPr>
            <w:rStyle w:val="Hyperlink"/>
            <w:sz w:val="20"/>
          </w:rPr>
          <w:t>catherene@mmhearing.com</w:t>
        </w:r>
      </w:hyperlink>
    </w:p>
    <w:p w14:paraId="2D9E38B5" w14:textId="77777777" w:rsidR="00BF573F" w:rsidRPr="00AA30ED" w:rsidRDefault="00BF573F" w:rsidP="00BF573F">
      <w:pPr>
        <w:rPr>
          <w:szCs w:val="24"/>
        </w:rPr>
      </w:pP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  <w:r w:rsidRPr="00AA30ED">
        <w:rPr>
          <w:szCs w:val="24"/>
        </w:rPr>
        <w:tab/>
      </w:r>
    </w:p>
    <w:p w14:paraId="29F23E43" w14:textId="77777777" w:rsidR="00BF573F" w:rsidRPr="00AA30ED" w:rsidRDefault="00BF573F" w:rsidP="00BF573F">
      <w:pPr>
        <w:rPr>
          <w:szCs w:val="24"/>
        </w:rPr>
      </w:pPr>
    </w:p>
    <w:p w14:paraId="4D4B6742" w14:textId="77777777" w:rsidR="00BF573F" w:rsidRPr="00AA30ED" w:rsidRDefault="00BF573F" w:rsidP="00BF573F">
      <w:pPr>
        <w:pStyle w:val="Heading2"/>
        <w:rPr>
          <w:b/>
          <w:sz w:val="20"/>
        </w:rPr>
      </w:pPr>
      <w:r w:rsidRPr="00AA30ED">
        <w:rPr>
          <w:b/>
          <w:sz w:val="24"/>
          <w:szCs w:val="24"/>
        </w:rPr>
        <w:t>ACADEMIC QUALIFICATIONS</w:t>
      </w:r>
    </w:p>
    <w:p w14:paraId="60C51D6D" w14:textId="77777777" w:rsidR="00BF573F" w:rsidRPr="00AA30ED" w:rsidRDefault="00BF573F" w:rsidP="00BF573F">
      <w:pPr>
        <w:rPr>
          <w:b/>
          <w:sz w:val="20"/>
        </w:rPr>
      </w:pPr>
    </w:p>
    <w:p w14:paraId="0506BF42" w14:textId="77777777" w:rsidR="00BF573F" w:rsidRPr="00AA30ED" w:rsidRDefault="00BF573F" w:rsidP="00BF573F">
      <w:pPr>
        <w:rPr>
          <w:sz w:val="20"/>
        </w:rPr>
      </w:pPr>
      <w:r w:rsidRPr="00AA30ED">
        <w:rPr>
          <w:b/>
          <w:sz w:val="20"/>
        </w:rPr>
        <w:t xml:space="preserve">BSc. (Hons) Logopaedics </w:t>
      </w:r>
      <w:r w:rsidRPr="00AA30ED">
        <w:rPr>
          <w:b/>
          <w:sz w:val="20"/>
        </w:rPr>
        <w:tab/>
      </w:r>
      <w:r w:rsidRPr="00AA30ED">
        <w:rPr>
          <w:sz w:val="20"/>
        </w:rPr>
        <w:tab/>
      </w:r>
      <w:r>
        <w:rPr>
          <w:sz w:val="20"/>
        </w:rPr>
        <w:tab/>
      </w:r>
      <w:r w:rsidRPr="00AA30ED">
        <w:rPr>
          <w:sz w:val="20"/>
        </w:rPr>
        <w:t>University of Cape Town, South Africa</w:t>
      </w:r>
    </w:p>
    <w:p w14:paraId="6EE40697" w14:textId="77777777" w:rsidR="00BF573F" w:rsidRPr="00AA30ED" w:rsidRDefault="00BF573F" w:rsidP="00BF573F">
      <w:pPr>
        <w:rPr>
          <w:sz w:val="20"/>
        </w:rPr>
      </w:pP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</w:r>
      <w:r w:rsidRPr="00AA30ED">
        <w:rPr>
          <w:sz w:val="20"/>
        </w:rPr>
        <w:tab/>
        <w:t>1984 – 1989</w:t>
      </w:r>
    </w:p>
    <w:p w14:paraId="3CDDB0DD" w14:textId="77777777" w:rsidR="00BF573F" w:rsidRPr="00AA30ED" w:rsidRDefault="00BF573F" w:rsidP="00BF573F">
      <w:pPr>
        <w:ind w:left="4320"/>
        <w:rPr>
          <w:sz w:val="20"/>
        </w:rPr>
      </w:pPr>
      <w:r w:rsidRPr="00AA30ED">
        <w:rPr>
          <w:sz w:val="20"/>
        </w:rPr>
        <w:t>Majors in audiology, speech &amp; language pathology and psychology</w:t>
      </w:r>
    </w:p>
    <w:p w14:paraId="1FD6D83E" w14:textId="77777777" w:rsidR="00BF573F" w:rsidRPr="00AA30ED" w:rsidRDefault="00BF573F" w:rsidP="00BF573F">
      <w:pPr>
        <w:rPr>
          <w:sz w:val="20"/>
        </w:rPr>
      </w:pPr>
    </w:p>
    <w:p w14:paraId="103280B8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b/>
          <w:sz w:val="20"/>
        </w:rPr>
        <w:t>Registered for MPhil</w:t>
      </w:r>
      <w:r w:rsidRPr="00AA30ED">
        <w:rPr>
          <w:sz w:val="20"/>
        </w:rPr>
        <w:tab/>
        <w:t>University College London, under the Institute of Laryngology &amp; Otology 1994</w:t>
      </w:r>
    </w:p>
    <w:p w14:paraId="7C80BD2D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71E6593C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b/>
          <w:sz w:val="20"/>
        </w:rPr>
        <w:t>Registration upgraded to Ph.D.</w:t>
      </w:r>
      <w:r w:rsidRPr="00AA30ED">
        <w:rPr>
          <w:sz w:val="20"/>
        </w:rPr>
        <w:tab/>
        <w:t>September 1995</w:t>
      </w:r>
    </w:p>
    <w:p w14:paraId="2CFA5699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1AD8F28B" w14:textId="77777777" w:rsidR="00BF573F" w:rsidRPr="00AA30ED" w:rsidRDefault="00BF573F" w:rsidP="00BF573F">
      <w:pPr>
        <w:ind w:left="4320" w:hanging="4320"/>
        <w:rPr>
          <w:b/>
          <w:i/>
          <w:sz w:val="20"/>
          <w:u w:val="single"/>
        </w:rPr>
      </w:pPr>
    </w:p>
    <w:p w14:paraId="0FDD7280" w14:textId="77777777" w:rsidR="00BF573F" w:rsidRDefault="00BF573F" w:rsidP="00BF573F">
      <w:pPr>
        <w:ind w:left="4320" w:hanging="4320"/>
        <w:rPr>
          <w:b/>
          <w:i/>
          <w:szCs w:val="24"/>
          <w:u w:val="single"/>
        </w:rPr>
      </w:pPr>
    </w:p>
    <w:p w14:paraId="3D7E4E39" w14:textId="77777777" w:rsidR="00BF573F" w:rsidRPr="00AA30ED" w:rsidRDefault="00BF573F" w:rsidP="00BF573F">
      <w:pPr>
        <w:ind w:left="4320" w:hanging="4320"/>
        <w:rPr>
          <w:b/>
          <w:i/>
          <w:szCs w:val="24"/>
          <w:u w:val="single"/>
        </w:rPr>
      </w:pPr>
      <w:r w:rsidRPr="00AA30ED">
        <w:rPr>
          <w:b/>
          <w:i/>
          <w:szCs w:val="24"/>
          <w:u w:val="single"/>
        </w:rPr>
        <w:t>PROFESSIONAL REGISTRATIONS</w:t>
      </w:r>
    </w:p>
    <w:p w14:paraId="318BC39D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59DC2EE2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The Health Professions Council – State Registered Clinical Scientist (Registration Number CS. 1513)</w:t>
      </w:r>
    </w:p>
    <w:p w14:paraId="6EFF6D90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581B28DE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 xml:space="preserve">The </w:t>
      </w:r>
      <w:r>
        <w:rPr>
          <w:sz w:val="20"/>
        </w:rPr>
        <w:t xml:space="preserve">Health Professions </w:t>
      </w:r>
      <w:r w:rsidRPr="00AA30ED">
        <w:rPr>
          <w:sz w:val="20"/>
        </w:rPr>
        <w:t xml:space="preserve">Council – State Registered Hearing Aid Dispenser (Registration Number </w:t>
      </w:r>
      <w:r>
        <w:rPr>
          <w:sz w:val="20"/>
        </w:rPr>
        <w:t>HAD00972)</w:t>
      </w:r>
    </w:p>
    <w:p w14:paraId="24FBBAB8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6836F829" w14:textId="77777777" w:rsidR="00BF573F" w:rsidRPr="00AA30ED" w:rsidRDefault="00BF573F" w:rsidP="00BF573F">
      <w:pPr>
        <w:ind w:left="4320" w:hanging="4320"/>
        <w:rPr>
          <w:b/>
          <w:i/>
          <w:sz w:val="20"/>
          <w:u w:val="single"/>
        </w:rPr>
      </w:pPr>
    </w:p>
    <w:p w14:paraId="1FDB3C80" w14:textId="77777777" w:rsidR="00BF573F" w:rsidRPr="00AA30ED" w:rsidRDefault="00BF573F" w:rsidP="00BF573F">
      <w:pPr>
        <w:ind w:left="4320" w:hanging="4320"/>
        <w:rPr>
          <w:b/>
          <w:i/>
          <w:sz w:val="20"/>
          <w:u w:val="single"/>
        </w:rPr>
      </w:pPr>
      <w:r w:rsidRPr="00AA30ED">
        <w:rPr>
          <w:b/>
          <w:i/>
          <w:szCs w:val="24"/>
          <w:u w:val="single"/>
        </w:rPr>
        <w:t>PROFESSIONAL MEMBERSHIPS</w:t>
      </w:r>
    </w:p>
    <w:p w14:paraId="38ACBACA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5586AB60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The British Academy of Audiology (full member)</w:t>
      </w:r>
    </w:p>
    <w:p w14:paraId="2A697378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2A7F8428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The British Society of Audiology (full member)</w:t>
      </w:r>
    </w:p>
    <w:p w14:paraId="78FDC9E5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3B374E74" w14:textId="77777777" w:rsidR="00BF573F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The British Society of Hearing Aid Dispensers</w:t>
      </w:r>
      <w:r>
        <w:rPr>
          <w:sz w:val="20"/>
        </w:rPr>
        <w:t xml:space="preserve"> (full member)</w:t>
      </w:r>
    </w:p>
    <w:p w14:paraId="458F6C36" w14:textId="77777777" w:rsidR="00412D78" w:rsidRDefault="00412D78" w:rsidP="00BF573F">
      <w:pPr>
        <w:ind w:left="4320" w:hanging="4320"/>
        <w:rPr>
          <w:sz w:val="20"/>
        </w:rPr>
      </w:pPr>
    </w:p>
    <w:p w14:paraId="1F2B91F5" w14:textId="7DBD5242" w:rsidR="00412D78" w:rsidRPr="00AA30ED" w:rsidRDefault="00412D78" w:rsidP="00BF573F">
      <w:pPr>
        <w:ind w:left="4320" w:hanging="4320"/>
        <w:rPr>
          <w:sz w:val="20"/>
        </w:rPr>
      </w:pPr>
      <w:r>
        <w:rPr>
          <w:sz w:val="20"/>
        </w:rPr>
        <w:t>Association of Independent Hearing Healthcare Professionals</w:t>
      </w:r>
      <w:r w:rsidR="005C4D4C">
        <w:rPr>
          <w:sz w:val="20"/>
        </w:rPr>
        <w:t xml:space="preserve"> (executive member)</w:t>
      </w:r>
    </w:p>
    <w:p w14:paraId="53C98025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7445FAA2" w14:textId="77777777" w:rsidR="00BF573F" w:rsidRPr="00AA30ED" w:rsidRDefault="00BF573F" w:rsidP="00BF573F">
      <w:pPr>
        <w:ind w:left="4320" w:hanging="4320"/>
        <w:rPr>
          <w:b/>
          <w:i/>
          <w:sz w:val="20"/>
          <w:u w:val="single"/>
        </w:rPr>
      </w:pPr>
    </w:p>
    <w:p w14:paraId="3BAD07F9" w14:textId="77777777" w:rsidR="00BF573F" w:rsidRDefault="00BF573F" w:rsidP="00BF573F">
      <w:pPr>
        <w:rPr>
          <w:szCs w:val="24"/>
        </w:rPr>
      </w:pPr>
      <w:r>
        <w:br w:type="page"/>
      </w:r>
    </w:p>
    <w:p w14:paraId="78179D51" w14:textId="77777777" w:rsidR="00BF573F" w:rsidRPr="004C3A3D" w:rsidRDefault="00BF573F" w:rsidP="00BF573F">
      <w:pPr>
        <w:pStyle w:val="Heading3"/>
        <w:rPr>
          <w:sz w:val="24"/>
          <w:szCs w:val="24"/>
        </w:rPr>
      </w:pPr>
      <w:r w:rsidRPr="004C3A3D">
        <w:rPr>
          <w:sz w:val="24"/>
          <w:szCs w:val="24"/>
        </w:rPr>
        <w:lastRenderedPageBreak/>
        <w:t>CLINICAL APPOINTMENTS</w:t>
      </w:r>
    </w:p>
    <w:p w14:paraId="3CFB1FAB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08FAA4B0" w14:textId="18D50E97" w:rsidR="00BF573F" w:rsidRPr="00AA30ED" w:rsidRDefault="00BF573F" w:rsidP="00BF573F">
      <w:pPr>
        <w:ind w:left="4320" w:hanging="4320"/>
        <w:rPr>
          <w:sz w:val="20"/>
        </w:rPr>
      </w:pPr>
      <w:r>
        <w:rPr>
          <w:b/>
          <w:sz w:val="20"/>
        </w:rPr>
        <w:t>Consultant Clinical Scientist (Audiology)</w:t>
      </w:r>
      <w:r w:rsidRPr="00AA30ED">
        <w:rPr>
          <w:b/>
          <w:sz w:val="20"/>
        </w:rPr>
        <w:t xml:space="preserve">, </w:t>
      </w:r>
      <w:r w:rsidRPr="00AA30ED">
        <w:rPr>
          <w:sz w:val="20"/>
        </w:rPr>
        <w:t>Mills and Mckinney Practice Limited (formerly Clarity Digital Hearing Ltd.)</w:t>
      </w:r>
    </w:p>
    <w:p w14:paraId="128CA4F2" w14:textId="201F0D46" w:rsidR="00BF573F" w:rsidRPr="004C3A3D" w:rsidRDefault="00BF573F" w:rsidP="004C3A3D">
      <w:pPr>
        <w:ind w:left="4320" w:hanging="4320"/>
        <w:rPr>
          <w:i/>
          <w:sz w:val="20"/>
        </w:rPr>
      </w:pPr>
      <w:r>
        <w:rPr>
          <w:i/>
          <w:sz w:val="20"/>
        </w:rPr>
        <w:t>October 200</w:t>
      </w:r>
      <w:r w:rsidR="0013051E">
        <w:rPr>
          <w:i/>
          <w:sz w:val="20"/>
        </w:rPr>
        <w:t>2</w:t>
      </w:r>
      <w:r w:rsidRPr="00AA30ED">
        <w:rPr>
          <w:i/>
          <w:sz w:val="20"/>
        </w:rPr>
        <w:t xml:space="preserve"> to present</w:t>
      </w:r>
    </w:p>
    <w:p w14:paraId="1408DF10" w14:textId="77777777" w:rsidR="00BF573F" w:rsidRPr="00AA30ED" w:rsidRDefault="00BF573F" w:rsidP="0013051E">
      <w:pPr>
        <w:rPr>
          <w:b/>
          <w:sz w:val="20"/>
        </w:rPr>
      </w:pPr>
    </w:p>
    <w:p w14:paraId="336235BA" w14:textId="77777777" w:rsidR="00BF573F" w:rsidRPr="00AA30ED" w:rsidRDefault="00BF573F" w:rsidP="00BF573F">
      <w:pPr>
        <w:ind w:left="4320" w:hanging="4320"/>
        <w:rPr>
          <w:sz w:val="20"/>
        </w:rPr>
      </w:pPr>
      <w:r>
        <w:rPr>
          <w:b/>
          <w:sz w:val="20"/>
        </w:rPr>
        <w:t>Consultant Clinical Scientist (Audiology) and Head of Audiology</w:t>
      </w:r>
      <w:r w:rsidRPr="00AA30ED">
        <w:rPr>
          <w:sz w:val="20"/>
        </w:rPr>
        <w:t xml:space="preserve">, Guy’s &amp; St. Thomas’ </w:t>
      </w:r>
      <w:r>
        <w:rPr>
          <w:sz w:val="20"/>
        </w:rPr>
        <w:t xml:space="preserve">NHS Foundation </w:t>
      </w:r>
      <w:r w:rsidRPr="00AA30ED">
        <w:rPr>
          <w:sz w:val="20"/>
        </w:rPr>
        <w:t>Trust</w:t>
      </w:r>
    </w:p>
    <w:p w14:paraId="59B3F8A6" w14:textId="3B6E9A64" w:rsidR="00BF573F" w:rsidRPr="00AA30ED" w:rsidRDefault="0013051E" w:rsidP="00BF573F">
      <w:pPr>
        <w:pStyle w:val="Heading4"/>
        <w:rPr>
          <w:sz w:val="20"/>
        </w:rPr>
      </w:pPr>
      <w:r>
        <w:rPr>
          <w:sz w:val="20"/>
        </w:rPr>
        <w:t xml:space="preserve">January 1999 </w:t>
      </w:r>
      <w:r w:rsidR="00BF573F" w:rsidRPr="00AA30ED">
        <w:rPr>
          <w:sz w:val="20"/>
        </w:rPr>
        <w:t>to August 2007</w:t>
      </w:r>
    </w:p>
    <w:p w14:paraId="3B036D32" w14:textId="77777777" w:rsidR="00BF573F" w:rsidRPr="00AA30ED" w:rsidRDefault="00BF573F" w:rsidP="00BF573F">
      <w:pPr>
        <w:rPr>
          <w:sz w:val="20"/>
        </w:rPr>
      </w:pPr>
    </w:p>
    <w:p w14:paraId="0D80E804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b/>
          <w:sz w:val="20"/>
        </w:rPr>
        <w:t>Clinical Scientist (Audiology) and founder</w:t>
      </w:r>
      <w:r w:rsidRPr="00AA30ED">
        <w:rPr>
          <w:sz w:val="20"/>
        </w:rPr>
        <w:t>, Tinnitus and Hyperacusis Centre, The Portland Hospital (incorporated into Mills and McKinney Practice Ltd.)</w:t>
      </w:r>
    </w:p>
    <w:p w14:paraId="2551948E" w14:textId="77777777" w:rsidR="00BF573F" w:rsidRPr="00AA30ED" w:rsidRDefault="00BF573F" w:rsidP="00BF573F">
      <w:pPr>
        <w:pStyle w:val="Heading4"/>
        <w:rPr>
          <w:sz w:val="20"/>
        </w:rPr>
      </w:pPr>
      <w:r w:rsidRPr="00AA30ED">
        <w:rPr>
          <w:sz w:val="20"/>
        </w:rPr>
        <w:t>July 1998 to September 2002</w:t>
      </w:r>
    </w:p>
    <w:p w14:paraId="45BCE0C8" w14:textId="77777777" w:rsidR="00BF573F" w:rsidRPr="00AA30ED" w:rsidRDefault="00BF573F" w:rsidP="00BF573F">
      <w:pPr>
        <w:rPr>
          <w:sz w:val="20"/>
        </w:rPr>
      </w:pPr>
    </w:p>
    <w:p w14:paraId="7A082049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b/>
          <w:sz w:val="20"/>
        </w:rPr>
        <w:t>Research Audiological Scientist</w:t>
      </w:r>
      <w:r w:rsidRPr="00AA30ED">
        <w:rPr>
          <w:sz w:val="20"/>
        </w:rPr>
        <w:t>, Royal National Institute for Deaf People Medical Research Unit</w:t>
      </w:r>
    </w:p>
    <w:p w14:paraId="24CB833D" w14:textId="77777777" w:rsidR="00BF573F" w:rsidRPr="00AA30ED" w:rsidRDefault="00BF573F" w:rsidP="00BF573F">
      <w:pPr>
        <w:pStyle w:val="Heading4"/>
        <w:rPr>
          <w:sz w:val="20"/>
        </w:rPr>
      </w:pPr>
      <w:r w:rsidRPr="00AA30ED">
        <w:rPr>
          <w:sz w:val="20"/>
        </w:rPr>
        <w:t>April 1992 to September 1998</w:t>
      </w:r>
    </w:p>
    <w:p w14:paraId="2E76723C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11092EAF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b/>
          <w:sz w:val="20"/>
        </w:rPr>
        <w:t>Senior Audiological Scientist</w:t>
      </w:r>
      <w:r w:rsidRPr="00AA30ED">
        <w:rPr>
          <w:sz w:val="20"/>
        </w:rPr>
        <w:t xml:space="preserve">, The London </w:t>
      </w:r>
      <w:proofErr w:type="spellStart"/>
      <w:r w:rsidRPr="00AA30ED">
        <w:rPr>
          <w:sz w:val="20"/>
        </w:rPr>
        <w:t>Otological</w:t>
      </w:r>
      <w:proofErr w:type="spellEnd"/>
      <w:r w:rsidRPr="00AA30ED">
        <w:rPr>
          <w:sz w:val="20"/>
        </w:rPr>
        <w:t xml:space="preserve"> Centre</w:t>
      </w:r>
    </w:p>
    <w:p w14:paraId="28509C9C" w14:textId="77777777" w:rsidR="00BF573F" w:rsidRPr="00AA30ED" w:rsidRDefault="00BF573F" w:rsidP="00BF573F">
      <w:pPr>
        <w:pStyle w:val="Heading4"/>
        <w:rPr>
          <w:sz w:val="20"/>
        </w:rPr>
      </w:pPr>
      <w:r w:rsidRPr="00AA30ED">
        <w:rPr>
          <w:sz w:val="20"/>
        </w:rPr>
        <w:t>February 1991 – April 1992</w:t>
      </w:r>
    </w:p>
    <w:p w14:paraId="3794C684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6190987B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b/>
          <w:sz w:val="20"/>
        </w:rPr>
        <w:t>Research Audiological Scientist</w:t>
      </w:r>
      <w:r w:rsidRPr="00AA30ED">
        <w:rPr>
          <w:sz w:val="20"/>
        </w:rPr>
        <w:t>, Royal National Institute for Deaf People Medical Research Unit</w:t>
      </w:r>
    </w:p>
    <w:p w14:paraId="0336A16C" w14:textId="77777777" w:rsidR="00BF573F" w:rsidRPr="00AA30ED" w:rsidRDefault="00BF573F" w:rsidP="00BF573F">
      <w:pPr>
        <w:pStyle w:val="Heading4"/>
        <w:rPr>
          <w:sz w:val="20"/>
        </w:rPr>
      </w:pPr>
      <w:r w:rsidRPr="00AA30ED">
        <w:rPr>
          <w:sz w:val="20"/>
        </w:rPr>
        <w:t>June 1990 – December 1990</w:t>
      </w:r>
    </w:p>
    <w:p w14:paraId="61DB4D93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353BFA17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b/>
          <w:sz w:val="20"/>
        </w:rPr>
        <w:t>Audiological Scientist</w:t>
      </w:r>
      <w:r w:rsidRPr="00AA30ED">
        <w:rPr>
          <w:sz w:val="20"/>
        </w:rPr>
        <w:t>, Remedy Medical Employment Agency</w:t>
      </w:r>
    </w:p>
    <w:p w14:paraId="58F60E3C" w14:textId="77777777" w:rsidR="00BF573F" w:rsidRPr="00AA30ED" w:rsidRDefault="00BF573F" w:rsidP="00BF573F">
      <w:pPr>
        <w:pStyle w:val="Heading4"/>
        <w:rPr>
          <w:sz w:val="20"/>
        </w:rPr>
      </w:pPr>
      <w:r w:rsidRPr="00AA30ED">
        <w:rPr>
          <w:sz w:val="20"/>
        </w:rPr>
        <w:t>September 1989 – June 1990</w:t>
      </w:r>
    </w:p>
    <w:p w14:paraId="728CF161" w14:textId="77777777" w:rsidR="00BF573F" w:rsidRPr="00AA30ED" w:rsidRDefault="00BF573F" w:rsidP="00BF573F">
      <w:pPr>
        <w:rPr>
          <w:sz w:val="20"/>
        </w:rPr>
      </w:pPr>
    </w:p>
    <w:p w14:paraId="2415116C" w14:textId="77777777" w:rsidR="00BF573F" w:rsidRDefault="00BF573F" w:rsidP="00BF573F">
      <w:pPr>
        <w:rPr>
          <w:b/>
          <w:i/>
          <w:sz w:val="20"/>
          <w:u w:val="single"/>
        </w:rPr>
      </w:pPr>
    </w:p>
    <w:p w14:paraId="574A2763" w14:textId="77777777" w:rsidR="004C3A3D" w:rsidRPr="004C3A3D" w:rsidRDefault="004C3A3D" w:rsidP="00BF573F">
      <w:pPr>
        <w:rPr>
          <w:b/>
          <w:i/>
          <w:szCs w:val="24"/>
          <w:u w:val="single"/>
        </w:rPr>
      </w:pPr>
      <w:r w:rsidRPr="004C3A3D">
        <w:rPr>
          <w:b/>
          <w:i/>
          <w:szCs w:val="24"/>
          <w:u w:val="single"/>
        </w:rPr>
        <w:t>MEDICO LEGAL WORK</w:t>
      </w:r>
    </w:p>
    <w:p w14:paraId="171BCB57" w14:textId="40657E76" w:rsidR="0013051E" w:rsidRPr="0013051E" w:rsidRDefault="0013051E" w:rsidP="0013051E">
      <w:pPr>
        <w:pStyle w:val="western"/>
        <w:spacing w:after="0"/>
        <w:rPr>
          <w:rFonts w:ascii="Arial" w:hAnsi="Arial" w:cs="Arial"/>
        </w:rPr>
      </w:pPr>
      <w:r w:rsidRPr="0013051E">
        <w:rPr>
          <w:rFonts w:ascii="Arial" w:hAnsi="Arial" w:cs="Arial"/>
        </w:rPr>
        <w:t xml:space="preserve">I have undertaken medico legal work as an expert in the areas of hearing loss, tinnitus, sensitivity to sound and auditory processing disorders in both adults and children since 2003. </w:t>
      </w:r>
      <w:r w:rsidR="00A73FDE">
        <w:rPr>
          <w:rFonts w:ascii="Arial" w:hAnsi="Arial" w:cs="Arial"/>
        </w:rPr>
        <w:t>Areas covered include</w:t>
      </w:r>
      <w:r w:rsidRPr="0013051E">
        <w:rPr>
          <w:rFonts w:ascii="Arial" w:hAnsi="Arial" w:cs="Arial"/>
        </w:rPr>
        <w:t xml:space="preserve"> liability</w:t>
      </w:r>
      <w:r w:rsidR="00A73FDE">
        <w:rPr>
          <w:rFonts w:ascii="Arial" w:hAnsi="Arial" w:cs="Arial"/>
        </w:rPr>
        <w:t xml:space="preserve">, </w:t>
      </w:r>
      <w:r w:rsidRPr="0013051E">
        <w:rPr>
          <w:rFonts w:ascii="Arial" w:hAnsi="Arial" w:cs="Arial"/>
        </w:rPr>
        <w:t>causation</w:t>
      </w:r>
      <w:r w:rsidR="00A73FDE">
        <w:rPr>
          <w:rFonts w:ascii="Arial" w:hAnsi="Arial" w:cs="Arial"/>
        </w:rPr>
        <w:t xml:space="preserve">, </w:t>
      </w:r>
      <w:r w:rsidRPr="0013051E">
        <w:rPr>
          <w:rFonts w:ascii="Arial" w:hAnsi="Arial" w:cs="Arial"/>
        </w:rPr>
        <w:t xml:space="preserve">condition and prognosis. I also advise on </w:t>
      </w:r>
      <w:r w:rsidR="00A73FDE">
        <w:rPr>
          <w:rFonts w:ascii="Arial" w:hAnsi="Arial" w:cs="Arial"/>
        </w:rPr>
        <w:t>Auditory</w:t>
      </w:r>
      <w:r w:rsidRPr="0013051E">
        <w:rPr>
          <w:rFonts w:ascii="Arial" w:hAnsi="Arial" w:cs="Arial"/>
        </w:rPr>
        <w:t xml:space="preserve"> rehabilitation</w:t>
      </w:r>
      <w:r w:rsidR="00A73FDE">
        <w:rPr>
          <w:rFonts w:ascii="Arial" w:hAnsi="Arial" w:cs="Arial"/>
        </w:rPr>
        <w:t xml:space="preserve"> </w:t>
      </w:r>
      <w:r w:rsidRPr="0013051E">
        <w:rPr>
          <w:rFonts w:ascii="Arial" w:hAnsi="Arial" w:cs="Arial"/>
        </w:rPr>
        <w:t xml:space="preserve">including conventional hearing aids, bone anchored hearing aids and cochlear implants, various auditory training and counselling strategies. </w:t>
      </w:r>
      <w:proofErr w:type="gramStart"/>
      <w:r w:rsidRPr="0013051E">
        <w:rPr>
          <w:rFonts w:ascii="Arial" w:hAnsi="Arial" w:cs="Arial"/>
        </w:rPr>
        <w:t>The majority of</w:t>
      </w:r>
      <w:proofErr w:type="gramEnd"/>
      <w:r w:rsidRPr="0013051E">
        <w:rPr>
          <w:rFonts w:ascii="Arial" w:hAnsi="Arial" w:cs="Arial"/>
        </w:rPr>
        <w:t xml:space="preserve"> my work (approximately 95%) is for the claimant in the case. I undertake approximately 2</w:t>
      </w:r>
      <w:r w:rsidR="00A73FDE">
        <w:rPr>
          <w:rFonts w:ascii="Arial" w:hAnsi="Arial" w:cs="Arial"/>
        </w:rPr>
        <w:t>5</w:t>
      </w:r>
      <w:r w:rsidRPr="0013051E">
        <w:rPr>
          <w:rFonts w:ascii="Arial" w:hAnsi="Arial" w:cs="Arial"/>
        </w:rPr>
        <w:t xml:space="preserve"> cases per year, of which approximately 15 are Medical Negligence cases.</w:t>
      </w:r>
    </w:p>
    <w:p w14:paraId="7248F638" w14:textId="77777777" w:rsidR="00BF573F" w:rsidRPr="0013051E" w:rsidRDefault="00BF573F" w:rsidP="00BF573F">
      <w:pPr>
        <w:rPr>
          <w:rFonts w:cs="Arial"/>
          <w:b/>
          <w:i/>
          <w:sz w:val="20"/>
          <w:u w:val="single"/>
        </w:rPr>
      </w:pPr>
    </w:p>
    <w:p w14:paraId="741ABA3A" w14:textId="77777777" w:rsidR="004C3A3D" w:rsidRPr="004C3A3D" w:rsidRDefault="004C3A3D" w:rsidP="00BF573F">
      <w:pPr>
        <w:rPr>
          <w:rFonts w:cs="Arial"/>
          <w:b/>
          <w:i/>
          <w:szCs w:val="24"/>
          <w:u w:val="single"/>
        </w:rPr>
      </w:pPr>
    </w:p>
    <w:p w14:paraId="406734E3" w14:textId="77777777" w:rsidR="00BF573F" w:rsidRPr="004C3A3D" w:rsidRDefault="00BF573F" w:rsidP="00BF573F">
      <w:pPr>
        <w:rPr>
          <w:b/>
          <w:i/>
          <w:szCs w:val="24"/>
          <w:u w:val="single"/>
        </w:rPr>
      </w:pPr>
      <w:r w:rsidRPr="004C3A3D">
        <w:rPr>
          <w:b/>
          <w:i/>
          <w:szCs w:val="24"/>
          <w:u w:val="single"/>
        </w:rPr>
        <w:t>OTHER APPOINTMENTS</w:t>
      </w:r>
    </w:p>
    <w:p w14:paraId="5264BF02" w14:textId="77777777" w:rsidR="00BF573F" w:rsidRPr="004C3A3D" w:rsidRDefault="00BF573F" w:rsidP="00BF573F">
      <w:pPr>
        <w:rPr>
          <w:sz w:val="20"/>
          <w:u w:val="single"/>
        </w:rPr>
      </w:pPr>
    </w:p>
    <w:p w14:paraId="7E0081B2" w14:textId="77777777" w:rsidR="00BF573F" w:rsidRPr="00AA30ED" w:rsidRDefault="00BF573F" w:rsidP="00BF573F">
      <w:pPr>
        <w:ind w:left="4320" w:hanging="4320"/>
        <w:rPr>
          <w:sz w:val="20"/>
        </w:rPr>
      </w:pPr>
      <w:r w:rsidRPr="004C3A3D">
        <w:rPr>
          <w:b/>
          <w:sz w:val="20"/>
        </w:rPr>
        <w:t>Director, Mills and McKinney Practice</w:t>
      </w:r>
      <w:r w:rsidRPr="00AA30ED">
        <w:rPr>
          <w:b/>
          <w:sz w:val="20"/>
        </w:rPr>
        <w:t xml:space="preserve"> Ltd. </w:t>
      </w:r>
      <w:r w:rsidRPr="00AA30ED">
        <w:rPr>
          <w:sz w:val="20"/>
        </w:rPr>
        <w:t>(formerly Clarity Digital Hearing Ltd.)</w:t>
      </w:r>
    </w:p>
    <w:p w14:paraId="747C7EED" w14:textId="77777777" w:rsidR="00BF573F" w:rsidRPr="00AA30ED" w:rsidRDefault="00BF573F" w:rsidP="00BF573F">
      <w:pPr>
        <w:ind w:left="4320" w:hanging="4320"/>
        <w:rPr>
          <w:i/>
          <w:sz w:val="20"/>
        </w:rPr>
      </w:pPr>
      <w:r w:rsidRPr="00AA30ED">
        <w:rPr>
          <w:i/>
          <w:sz w:val="20"/>
        </w:rPr>
        <w:t>October 2002 to present</w:t>
      </w:r>
    </w:p>
    <w:p w14:paraId="671E2E46" w14:textId="77777777" w:rsidR="00BF573F" w:rsidRDefault="00BF573F" w:rsidP="004C3A3D">
      <w:pPr>
        <w:rPr>
          <w:b/>
          <w:i/>
          <w:szCs w:val="24"/>
          <w:u w:val="single"/>
        </w:rPr>
      </w:pPr>
    </w:p>
    <w:p w14:paraId="7F0EE917" w14:textId="77777777" w:rsidR="004C3A3D" w:rsidRDefault="004C3A3D">
      <w:pPr>
        <w:rPr>
          <w:b/>
          <w:i/>
          <w:szCs w:val="24"/>
          <w:u w:val="single"/>
        </w:rPr>
      </w:pPr>
      <w:r>
        <w:rPr>
          <w:b/>
          <w:i/>
          <w:szCs w:val="24"/>
          <w:u w:val="single"/>
        </w:rPr>
        <w:br w:type="page"/>
      </w:r>
    </w:p>
    <w:p w14:paraId="7A111528" w14:textId="77777777" w:rsidR="00BF573F" w:rsidRPr="004C3A3D" w:rsidRDefault="00BF573F" w:rsidP="00BF573F">
      <w:pPr>
        <w:ind w:left="4320" w:hanging="4320"/>
        <w:rPr>
          <w:b/>
          <w:i/>
          <w:szCs w:val="24"/>
          <w:u w:val="single"/>
        </w:rPr>
      </w:pPr>
      <w:r w:rsidRPr="004C3A3D">
        <w:rPr>
          <w:b/>
          <w:i/>
          <w:szCs w:val="24"/>
          <w:u w:val="single"/>
        </w:rPr>
        <w:lastRenderedPageBreak/>
        <w:t>MEMBERSHIP OF ADVISORY BODIES</w:t>
      </w:r>
    </w:p>
    <w:p w14:paraId="7C659ED5" w14:textId="77777777" w:rsidR="00BF573F" w:rsidRPr="004C3A3D" w:rsidRDefault="00BF573F" w:rsidP="00BF573F">
      <w:pPr>
        <w:ind w:left="4320" w:hanging="4320"/>
        <w:rPr>
          <w:sz w:val="20"/>
        </w:rPr>
      </w:pPr>
    </w:p>
    <w:p w14:paraId="618B4298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The Professional Advisors Committee of the British Tinnitus Association (2000 – 2004)</w:t>
      </w:r>
    </w:p>
    <w:p w14:paraId="3686ACBE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679DC199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The Professional Advisors Committee of the RNID Tinnitus Group (2003 – 2004)</w:t>
      </w:r>
    </w:p>
    <w:p w14:paraId="2A18FCD9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1BA8EAC0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The British Tinnitus Association Tinnitus Communications Project (2002 – 2004)</w:t>
      </w:r>
    </w:p>
    <w:p w14:paraId="3A427A07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235033D0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Specialist advisor on Tinnitus Therapy to the Saudi German Hospital, Jeddah, Saudi Arabia (2001 – 2004)</w:t>
      </w:r>
    </w:p>
    <w:p w14:paraId="56E08129" w14:textId="77777777" w:rsidR="00BF573F" w:rsidRPr="00AA30ED" w:rsidRDefault="00BF573F" w:rsidP="00BF573F">
      <w:pPr>
        <w:ind w:left="4320" w:hanging="4320"/>
        <w:rPr>
          <w:sz w:val="20"/>
        </w:rPr>
      </w:pPr>
    </w:p>
    <w:p w14:paraId="7DC7F07C" w14:textId="77777777" w:rsidR="00BF573F" w:rsidRPr="00AA30ED" w:rsidRDefault="00BF573F" w:rsidP="00BF573F">
      <w:pPr>
        <w:ind w:left="4320" w:hanging="4320"/>
        <w:rPr>
          <w:sz w:val="20"/>
        </w:rPr>
      </w:pPr>
      <w:r w:rsidRPr="00AA30ED">
        <w:rPr>
          <w:sz w:val="20"/>
        </w:rPr>
        <w:t>The British Tinnitus Association Clinical Guidelines Working Group – produced Guidelines for the Grading of Tinnitus Severity (2001)</w:t>
      </w:r>
    </w:p>
    <w:p w14:paraId="7A61C924" w14:textId="77777777" w:rsidR="004C3A3D" w:rsidRDefault="004C3A3D" w:rsidP="00BF573F">
      <w:pPr>
        <w:pStyle w:val="Heading3"/>
        <w:rPr>
          <w:sz w:val="24"/>
          <w:szCs w:val="24"/>
        </w:rPr>
      </w:pPr>
    </w:p>
    <w:p w14:paraId="146E7346" w14:textId="77777777" w:rsidR="00BF573F" w:rsidRPr="00A84D42" w:rsidRDefault="00BF573F" w:rsidP="00BF573F">
      <w:pPr>
        <w:pStyle w:val="Heading3"/>
        <w:rPr>
          <w:sz w:val="24"/>
          <w:szCs w:val="24"/>
        </w:rPr>
      </w:pPr>
      <w:r w:rsidRPr="00A84D42">
        <w:rPr>
          <w:sz w:val="24"/>
          <w:szCs w:val="24"/>
        </w:rPr>
        <w:t xml:space="preserve">PARTICIPATION IN LECTURES AND TRAINING COURSES </w:t>
      </w:r>
    </w:p>
    <w:p w14:paraId="6C490E62" w14:textId="77777777" w:rsidR="00BF573F" w:rsidRPr="00A84D42" w:rsidRDefault="00BF573F" w:rsidP="00BF573F">
      <w:pPr>
        <w:rPr>
          <w:sz w:val="20"/>
        </w:rPr>
      </w:pPr>
    </w:p>
    <w:p w14:paraId="49B9AA28" w14:textId="77777777" w:rsidR="00BF573F" w:rsidRPr="00A84D42" w:rsidRDefault="00BF573F" w:rsidP="00BF573F">
      <w:pPr>
        <w:rPr>
          <w:sz w:val="20"/>
        </w:rPr>
      </w:pPr>
      <w:r w:rsidRPr="00A84D42">
        <w:rPr>
          <w:sz w:val="20"/>
        </w:rPr>
        <w:t>Tinnitus Retraining Therapy Course, London (2001– 2005)</w:t>
      </w:r>
    </w:p>
    <w:p w14:paraId="72C19160" w14:textId="77777777" w:rsidR="00BF573F" w:rsidRPr="00A84D42" w:rsidRDefault="00BF573F" w:rsidP="00BF573F">
      <w:pPr>
        <w:rPr>
          <w:sz w:val="20"/>
        </w:rPr>
      </w:pPr>
    </w:p>
    <w:p w14:paraId="06F30FB5" w14:textId="77777777" w:rsidR="00BF573F" w:rsidRPr="00A84D42" w:rsidRDefault="00BF573F" w:rsidP="00BF573F">
      <w:pPr>
        <w:rPr>
          <w:sz w:val="20"/>
        </w:rPr>
      </w:pPr>
      <w:r w:rsidRPr="00A84D42">
        <w:rPr>
          <w:sz w:val="20"/>
        </w:rPr>
        <w:t>The European Instructional Course on Tinnitus and its Management, Cambridge (1993 – 2004)</w:t>
      </w:r>
    </w:p>
    <w:p w14:paraId="35AE41BC" w14:textId="77777777" w:rsidR="00BF573F" w:rsidRPr="00A84D42" w:rsidRDefault="00BF573F" w:rsidP="00BF573F">
      <w:pPr>
        <w:rPr>
          <w:sz w:val="20"/>
        </w:rPr>
      </w:pPr>
    </w:p>
    <w:p w14:paraId="791C9EDD" w14:textId="77777777" w:rsidR="00BF573F" w:rsidRPr="00A84D42" w:rsidRDefault="00BF573F" w:rsidP="00BF573F">
      <w:pPr>
        <w:rPr>
          <w:sz w:val="20"/>
        </w:rPr>
      </w:pPr>
      <w:r w:rsidRPr="00A84D42">
        <w:rPr>
          <w:sz w:val="20"/>
        </w:rPr>
        <w:t>Tinnitus Update Lecture Course, London (1993 – 2004)</w:t>
      </w:r>
    </w:p>
    <w:p w14:paraId="5A076EC2" w14:textId="77777777" w:rsidR="00BF573F" w:rsidRPr="00A84D42" w:rsidRDefault="00BF573F" w:rsidP="00BF573F">
      <w:pPr>
        <w:rPr>
          <w:sz w:val="20"/>
        </w:rPr>
      </w:pPr>
    </w:p>
    <w:p w14:paraId="6A30E6A9" w14:textId="77777777" w:rsidR="00BF573F" w:rsidRPr="00A84D42" w:rsidRDefault="00BF573F" w:rsidP="00BF573F">
      <w:pPr>
        <w:rPr>
          <w:sz w:val="20"/>
        </w:rPr>
      </w:pPr>
      <w:r w:rsidRPr="00A84D42">
        <w:rPr>
          <w:sz w:val="20"/>
        </w:rPr>
        <w:t>MSc. and Diploma in Technical Audiology run by the Royal Free and University College Medical School and University College London Institute of Laryngology and Otology, London (1995 – 2003)</w:t>
      </w:r>
    </w:p>
    <w:p w14:paraId="710DC798" w14:textId="77777777" w:rsidR="00BF573F" w:rsidRPr="00A84D42" w:rsidRDefault="00BF573F" w:rsidP="00BF573F">
      <w:pPr>
        <w:rPr>
          <w:sz w:val="20"/>
        </w:rPr>
      </w:pPr>
    </w:p>
    <w:p w14:paraId="38AF0921" w14:textId="77777777" w:rsidR="00BF573F" w:rsidRPr="00A84D42" w:rsidRDefault="00BF573F" w:rsidP="00BF573F">
      <w:pPr>
        <w:rPr>
          <w:sz w:val="20"/>
        </w:rPr>
      </w:pPr>
      <w:r w:rsidRPr="00A84D42">
        <w:rPr>
          <w:sz w:val="20"/>
        </w:rPr>
        <w:t>Training courses for Medical Students run by the Guy’s, King’s and St. Thomas’ School of Medicine, London (1999 – 2007)</w:t>
      </w:r>
    </w:p>
    <w:p w14:paraId="2DFE1B05" w14:textId="77777777" w:rsidR="00BF573F" w:rsidRPr="00A84D42" w:rsidRDefault="00BF573F" w:rsidP="00BF573F">
      <w:pPr>
        <w:rPr>
          <w:sz w:val="20"/>
        </w:rPr>
      </w:pPr>
    </w:p>
    <w:p w14:paraId="085F551A" w14:textId="77777777" w:rsidR="00BF573F" w:rsidRPr="00A84D42" w:rsidRDefault="00BF573F" w:rsidP="00BF573F">
      <w:pPr>
        <w:rPr>
          <w:sz w:val="20"/>
        </w:rPr>
      </w:pPr>
      <w:r w:rsidRPr="00A84D42">
        <w:rPr>
          <w:sz w:val="20"/>
        </w:rPr>
        <w:t>St. Thomas’ departmental training courses in Audiology and Auditory Implants (1999 – 2007)</w:t>
      </w:r>
    </w:p>
    <w:p w14:paraId="4C508875" w14:textId="77777777" w:rsidR="00BF573F" w:rsidRPr="00A84D42" w:rsidRDefault="00BF573F" w:rsidP="00BF573F">
      <w:pPr>
        <w:rPr>
          <w:sz w:val="20"/>
        </w:rPr>
      </w:pPr>
    </w:p>
    <w:p w14:paraId="488FCB51" w14:textId="77777777" w:rsidR="00BF573F" w:rsidRPr="00A84D42" w:rsidRDefault="00BF573F" w:rsidP="00BF573F">
      <w:pPr>
        <w:rPr>
          <w:sz w:val="20"/>
        </w:rPr>
      </w:pPr>
      <w:r w:rsidRPr="00A84D42">
        <w:rPr>
          <w:sz w:val="20"/>
        </w:rPr>
        <w:t xml:space="preserve">Regular presentations to British Tinnitus Association </w:t>
      </w:r>
      <w:proofErr w:type="spellStart"/>
      <w:r w:rsidRPr="00A84D42">
        <w:rPr>
          <w:sz w:val="20"/>
        </w:rPr>
        <w:t>self help</w:t>
      </w:r>
      <w:proofErr w:type="spellEnd"/>
      <w:r w:rsidRPr="00A84D42">
        <w:rPr>
          <w:sz w:val="20"/>
        </w:rPr>
        <w:t xml:space="preserve"> groups (1993 – 2003)</w:t>
      </w:r>
    </w:p>
    <w:p w14:paraId="4F77C1F5" w14:textId="77777777" w:rsidR="00BF573F" w:rsidRPr="00A84D42" w:rsidRDefault="00BF573F" w:rsidP="00BF573F">
      <w:pPr>
        <w:pStyle w:val="Heading3"/>
        <w:rPr>
          <w:sz w:val="20"/>
        </w:rPr>
      </w:pPr>
    </w:p>
    <w:p w14:paraId="4058C48C" w14:textId="77777777" w:rsidR="00BF573F" w:rsidRPr="00A84D42" w:rsidRDefault="00BF573F" w:rsidP="00BF573F">
      <w:pPr>
        <w:pStyle w:val="Heading3"/>
        <w:rPr>
          <w:sz w:val="20"/>
        </w:rPr>
      </w:pPr>
    </w:p>
    <w:p w14:paraId="287901F5" w14:textId="77777777" w:rsidR="00BF573F" w:rsidRPr="004C3A3D" w:rsidRDefault="00BF573F" w:rsidP="00BF573F">
      <w:pPr>
        <w:pStyle w:val="Heading3"/>
        <w:rPr>
          <w:sz w:val="24"/>
          <w:szCs w:val="24"/>
        </w:rPr>
      </w:pPr>
      <w:r w:rsidRPr="004C3A3D">
        <w:rPr>
          <w:sz w:val="24"/>
          <w:szCs w:val="24"/>
        </w:rPr>
        <w:t>PUBLICATIONS AND PRESENTATIONS</w:t>
      </w:r>
    </w:p>
    <w:p w14:paraId="454CD857" w14:textId="77777777" w:rsidR="00BF573F" w:rsidRPr="00A84D42" w:rsidRDefault="00BF573F" w:rsidP="00BF573F">
      <w:pPr>
        <w:rPr>
          <w:b/>
          <w:sz w:val="20"/>
        </w:rPr>
      </w:pPr>
    </w:p>
    <w:p w14:paraId="30144E42" w14:textId="77777777" w:rsidR="00BF573F" w:rsidRPr="00A84D42" w:rsidRDefault="00BF573F" w:rsidP="00BF573F">
      <w:pPr>
        <w:spacing w:before="60" w:after="60"/>
        <w:rPr>
          <w:sz w:val="20"/>
        </w:rPr>
      </w:pPr>
      <w:proofErr w:type="spellStart"/>
      <w:r w:rsidRPr="00A84D42">
        <w:rPr>
          <w:sz w:val="20"/>
        </w:rPr>
        <w:t>Sandooram</w:t>
      </w:r>
      <w:proofErr w:type="spellEnd"/>
      <w:r w:rsidRPr="00A84D42">
        <w:rPr>
          <w:sz w:val="20"/>
        </w:rPr>
        <w:t xml:space="preserve"> D., Grunfeld E.A., </w:t>
      </w:r>
      <w:r w:rsidRPr="00A84D42">
        <w:rPr>
          <w:b/>
          <w:sz w:val="20"/>
        </w:rPr>
        <w:t>McKinney C</w:t>
      </w:r>
      <w:r w:rsidRPr="00A84D42">
        <w:rPr>
          <w:sz w:val="20"/>
        </w:rPr>
        <w:t xml:space="preserve">., Gleeson M.J. </w:t>
      </w:r>
      <w:r w:rsidRPr="00A84D42">
        <w:rPr>
          <w:b/>
          <w:bCs/>
          <w:sz w:val="20"/>
        </w:rPr>
        <w:t>Quality of life following microsurgery, radiosurgery and conservative management for unilateral vestibular schwannoma.</w:t>
      </w:r>
      <w:r w:rsidRPr="00A84D42">
        <w:rPr>
          <w:sz w:val="20"/>
        </w:rPr>
        <w:t xml:space="preserve"> </w:t>
      </w:r>
      <w:r w:rsidRPr="00A84D42">
        <w:rPr>
          <w:i/>
          <w:iCs/>
          <w:sz w:val="20"/>
        </w:rPr>
        <w:t>Clinical Otolaryngology</w:t>
      </w:r>
      <w:r w:rsidRPr="00A84D42">
        <w:rPr>
          <w:sz w:val="20"/>
        </w:rPr>
        <w:t xml:space="preserve"> Dec 2004; 29:621-627</w:t>
      </w:r>
    </w:p>
    <w:p w14:paraId="160B0CDA" w14:textId="77777777" w:rsidR="00BF573F" w:rsidRPr="00A84D42" w:rsidRDefault="00BF573F" w:rsidP="00BF573F">
      <w:pPr>
        <w:spacing w:before="60" w:after="60"/>
        <w:rPr>
          <w:sz w:val="20"/>
        </w:rPr>
      </w:pPr>
    </w:p>
    <w:p w14:paraId="40F8B6A0" w14:textId="77777777" w:rsidR="00BF573F" w:rsidRPr="00A84D42" w:rsidRDefault="00BF573F" w:rsidP="00BF573F">
      <w:pPr>
        <w:spacing w:before="60" w:after="60"/>
        <w:rPr>
          <w:sz w:val="20"/>
        </w:rPr>
      </w:pPr>
      <w:proofErr w:type="spellStart"/>
      <w:r w:rsidRPr="00A84D42">
        <w:rPr>
          <w:sz w:val="20"/>
        </w:rPr>
        <w:t>Sandooram</w:t>
      </w:r>
      <w:proofErr w:type="spellEnd"/>
      <w:r w:rsidRPr="00A84D42">
        <w:rPr>
          <w:sz w:val="20"/>
        </w:rPr>
        <w:t xml:space="preserve"> D., Grunfeld E.A., </w:t>
      </w:r>
      <w:r w:rsidRPr="00A84D42">
        <w:rPr>
          <w:b/>
          <w:sz w:val="20"/>
        </w:rPr>
        <w:t>McKinney C</w:t>
      </w:r>
      <w:r w:rsidRPr="00A84D42">
        <w:rPr>
          <w:sz w:val="20"/>
        </w:rPr>
        <w:t xml:space="preserve">., Gleeson M.J. </w:t>
      </w:r>
      <w:r w:rsidRPr="00A84D42">
        <w:rPr>
          <w:b/>
          <w:bCs/>
          <w:sz w:val="20"/>
        </w:rPr>
        <w:t xml:space="preserve">Comparison of outcomes and quality of life following microsurgery, radiosurgery and conservative management for unilateral vestibular schwannoma. (Abstract) </w:t>
      </w:r>
      <w:r w:rsidRPr="00A84D42">
        <w:rPr>
          <w:i/>
          <w:iCs/>
          <w:sz w:val="20"/>
        </w:rPr>
        <w:t xml:space="preserve">J </w:t>
      </w:r>
      <w:proofErr w:type="spellStart"/>
      <w:r w:rsidRPr="00A84D42">
        <w:rPr>
          <w:i/>
          <w:iCs/>
          <w:sz w:val="20"/>
        </w:rPr>
        <w:t>Laryngol</w:t>
      </w:r>
      <w:proofErr w:type="spellEnd"/>
      <w:r w:rsidRPr="00A84D42">
        <w:rPr>
          <w:i/>
          <w:iCs/>
          <w:sz w:val="20"/>
        </w:rPr>
        <w:t xml:space="preserve"> </w:t>
      </w:r>
      <w:proofErr w:type="spellStart"/>
      <w:proofErr w:type="gramStart"/>
      <w:r w:rsidRPr="00A84D42">
        <w:rPr>
          <w:i/>
          <w:iCs/>
          <w:sz w:val="20"/>
        </w:rPr>
        <w:t>Otol</w:t>
      </w:r>
      <w:proofErr w:type="spellEnd"/>
      <w:r w:rsidRPr="00A84D42">
        <w:rPr>
          <w:i/>
          <w:iCs/>
          <w:sz w:val="20"/>
        </w:rPr>
        <w:t xml:space="preserve">  </w:t>
      </w:r>
      <w:r w:rsidRPr="00A84D42">
        <w:rPr>
          <w:sz w:val="20"/>
        </w:rPr>
        <w:t>2003</w:t>
      </w:r>
      <w:proofErr w:type="gramEnd"/>
      <w:r w:rsidRPr="00A84D42">
        <w:rPr>
          <w:sz w:val="20"/>
        </w:rPr>
        <w:t xml:space="preserve"> Jul;117:30 (supplement)</w:t>
      </w:r>
    </w:p>
    <w:p w14:paraId="2082F124" w14:textId="77777777" w:rsidR="00BF573F" w:rsidRPr="00A84D42" w:rsidRDefault="00BF573F" w:rsidP="00BF573F">
      <w:pPr>
        <w:spacing w:before="60" w:after="60"/>
        <w:rPr>
          <w:b/>
          <w:bCs/>
          <w:sz w:val="20"/>
        </w:rPr>
      </w:pPr>
      <w:r w:rsidRPr="00A84D42">
        <w:rPr>
          <w:b/>
          <w:bCs/>
          <w:sz w:val="20"/>
        </w:rPr>
        <w:t xml:space="preserve"> </w:t>
      </w:r>
    </w:p>
    <w:p w14:paraId="5A69C3D3" w14:textId="77777777" w:rsidR="00BF573F" w:rsidRPr="00A84D42" w:rsidRDefault="00BF573F" w:rsidP="00BF573F">
      <w:pPr>
        <w:spacing w:before="60" w:after="60"/>
        <w:rPr>
          <w:sz w:val="20"/>
        </w:rPr>
      </w:pPr>
      <w:proofErr w:type="spellStart"/>
      <w:r w:rsidRPr="00A84D42">
        <w:rPr>
          <w:sz w:val="20"/>
        </w:rPr>
        <w:t>Sandooram</w:t>
      </w:r>
      <w:proofErr w:type="spellEnd"/>
      <w:r w:rsidRPr="00A84D42">
        <w:rPr>
          <w:sz w:val="20"/>
        </w:rPr>
        <w:t xml:space="preserve"> D., Grunfeld E.A., McKinney C., Gleeson M.J. </w:t>
      </w:r>
      <w:r w:rsidRPr="00A84D42">
        <w:rPr>
          <w:b/>
          <w:bCs/>
          <w:sz w:val="20"/>
        </w:rPr>
        <w:t xml:space="preserve">Determinants of quality of life following microsurgery for vestibular schwannoma. (Abstract) </w:t>
      </w:r>
      <w:r w:rsidRPr="00A84D42">
        <w:rPr>
          <w:i/>
          <w:iCs/>
          <w:sz w:val="20"/>
        </w:rPr>
        <w:t xml:space="preserve">J </w:t>
      </w:r>
      <w:proofErr w:type="spellStart"/>
      <w:r w:rsidRPr="00A84D42">
        <w:rPr>
          <w:i/>
          <w:iCs/>
          <w:sz w:val="20"/>
        </w:rPr>
        <w:t>Laryngol</w:t>
      </w:r>
      <w:proofErr w:type="spellEnd"/>
      <w:r w:rsidRPr="00A84D42">
        <w:rPr>
          <w:i/>
          <w:iCs/>
          <w:sz w:val="20"/>
        </w:rPr>
        <w:t xml:space="preserve"> </w:t>
      </w:r>
      <w:proofErr w:type="spellStart"/>
      <w:proofErr w:type="gramStart"/>
      <w:r w:rsidRPr="00A84D42">
        <w:rPr>
          <w:i/>
          <w:iCs/>
          <w:sz w:val="20"/>
        </w:rPr>
        <w:t>Otol</w:t>
      </w:r>
      <w:proofErr w:type="spellEnd"/>
      <w:r w:rsidRPr="00A84D42">
        <w:rPr>
          <w:i/>
          <w:iCs/>
          <w:sz w:val="20"/>
        </w:rPr>
        <w:t xml:space="preserve">  </w:t>
      </w:r>
      <w:r w:rsidRPr="00A84D42">
        <w:rPr>
          <w:sz w:val="20"/>
        </w:rPr>
        <w:t>2003</w:t>
      </w:r>
      <w:proofErr w:type="gramEnd"/>
      <w:r w:rsidRPr="00A84D42">
        <w:rPr>
          <w:sz w:val="20"/>
        </w:rPr>
        <w:t xml:space="preserve"> Jul;117:38 (supplement)</w:t>
      </w:r>
    </w:p>
    <w:p w14:paraId="268A5603" w14:textId="77777777" w:rsidR="00BF573F" w:rsidRPr="00A84D42" w:rsidRDefault="00BF573F" w:rsidP="00BF573F">
      <w:pPr>
        <w:spacing w:before="60" w:after="60"/>
        <w:rPr>
          <w:sz w:val="20"/>
        </w:rPr>
      </w:pPr>
    </w:p>
    <w:p w14:paraId="24127B32" w14:textId="77777777" w:rsidR="00BF573F" w:rsidRPr="00A84D42" w:rsidRDefault="00BF573F" w:rsidP="00BF573F">
      <w:pPr>
        <w:rPr>
          <w:sz w:val="20"/>
        </w:rPr>
      </w:pPr>
      <w:proofErr w:type="spellStart"/>
      <w:r w:rsidRPr="00A84D42">
        <w:rPr>
          <w:sz w:val="20"/>
        </w:rPr>
        <w:t>Sandooram</w:t>
      </w:r>
      <w:proofErr w:type="spellEnd"/>
      <w:r w:rsidRPr="00A84D42">
        <w:rPr>
          <w:sz w:val="20"/>
        </w:rPr>
        <w:t xml:space="preserve"> D., Grunfeld E.A., </w:t>
      </w:r>
      <w:r w:rsidRPr="00A84D42">
        <w:rPr>
          <w:b/>
          <w:sz w:val="20"/>
        </w:rPr>
        <w:t>McKinney C</w:t>
      </w:r>
      <w:r w:rsidRPr="00A84D42">
        <w:rPr>
          <w:sz w:val="20"/>
        </w:rPr>
        <w:t>., Gleeson M.J.</w:t>
      </w:r>
      <w:r w:rsidRPr="00A84D42">
        <w:rPr>
          <w:b/>
          <w:bCs/>
          <w:sz w:val="20"/>
        </w:rPr>
        <w:t xml:space="preserve"> How important are patient factors in determining outcome of vestibular schwannoma surgery? </w:t>
      </w:r>
      <w:r w:rsidRPr="00A84D42">
        <w:rPr>
          <w:i/>
          <w:iCs/>
          <w:sz w:val="20"/>
        </w:rPr>
        <w:t>Proceedings of the 4</w:t>
      </w:r>
      <w:r w:rsidRPr="00A84D42">
        <w:rPr>
          <w:i/>
          <w:iCs/>
          <w:sz w:val="20"/>
          <w:vertAlign w:val="superscript"/>
        </w:rPr>
        <w:t>th</w:t>
      </w:r>
      <w:r w:rsidRPr="00A84D42">
        <w:rPr>
          <w:i/>
          <w:iCs/>
          <w:sz w:val="20"/>
        </w:rPr>
        <w:t xml:space="preserve"> International Conference on Vestibular Schwannoma and Other CPA Lesions</w:t>
      </w:r>
      <w:r w:rsidRPr="00A84D42">
        <w:rPr>
          <w:b/>
          <w:bCs/>
          <w:sz w:val="20"/>
        </w:rPr>
        <w:t xml:space="preserve">, </w:t>
      </w:r>
      <w:r w:rsidRPr="00A84D42">
        <w:rPr>
          <w:sz w:val="20"/>
        </w:rPr>
        <w:t>Jul 2003; pp 188-189.</w:t>
      </w:r>
    </w:p>
    <w:p w14:paraId="740CF94A" w14:textId="77777777" w:rsidR="00BF573F" w:rsidRPr="00A84D42" w:rsidRDefault="00BF573F" w:rsidP="00BF573F">
      <w:pPr>
        <w:rPr>
          <w:sz w:val="20"/>
        </w:rPr>
      </w:pPr>
    </w:p>
    <w:p w14:paraId="30C47AB4" w14:textId="77777777" w:rsidR="00BF573F" w:rsidRPr="00A84D42" w:rsidRDefault="00BF573F" w:rsidP="00BF573F">
      <w:pPr>
        <w:rPr>
          <w:sz w:val="20"/>
        </w:rPr>
      </w:pPr>
      <w:proofErr w:type="spellStart"/>
      <w:r w:rsidRPr="00A84D42">
        <w:rPr>
          <w:sz w:val="20"/>
        </w:rPr>
        <w:t>Sandooram</w:t>
      </w:r>
      <w:proofErr w:type="spellEnd"/>
      <w:r w:rsidRPr="00A84D42">
        <w:rPr>
          <w:sz w:val="20"/>
        </w:rPr>
        <w:t xml:space="preserve"> D., Grunfeld E.A., </w:t>
      </w:r>
      <w:r w:rsidRPr="00A84D42">
        <w:rPr>
          <w:b/>
          <w:sz w:val="20"/>
        </w:rPr>
        <w:t>McKinney C</w:t>
      </w:r>
      <w:r w:rsidRPr="00A84D42">
        <w:rPr>
          <w:sz w:val="20"/>
        </w:rPr>
        <w:t>., Gleeson M.J.</w:t>
      </w:r>
      <w:r w:rsidRPr="00A84D42">
        <w:rPr>
          <w:b/>
          <w:bCs/>
          <w:sz w:val="20"/>
        </w:rPr>
        <w:t xml:space="preserve"> Should we be managing more vestibular schwannoma patients conservatively?</w:t>
      </w:r>
      <w:r w:rsidRPr="00A84D42">
        <w:rPr>
          <w:i/>
          <w:iCs/>
          <w:sz w:val="20"/>
        </w:rPr>
        <w:t xml:space="preserve"> Proceedings of the 4</w:t>
      </w:r>
      <w:r w:rsidRPr="00A84D42">
        <w:rPr>
          <w:i/>
          <w:iCs/>
          <w:sz w:val="20"/>
          <w:vertAlign w:val="superscript"/>
        </w:rPr>
        <w:t>th</w:t>
      </w:r>
      <w:r w:rsidRPr="00A84D42">
        <w:rPr>
          <w:i/>
          <w:iCs/>
          <w:sz w:val="20"/>
        </w:rPr>
        <w:t xml:space="preserve"> International Conference on Vestibular Schwannoma and Other CPA Lesions</w:t>
      </w:r>
      <w:r w:rsidRPr="00A84D42">
        <w:rPr>
          <w:b/>
          <w:bCs/>
          <w:sz w:val="20"/>
        </w:rPr>
        <w:t xml:space="preserve">, </w:t>
      </w:r>
      <w:r w:rsidRPr="00A84D42">
        <w:rPr>
          <w:sz w:val="20"/>
        </w:rPr>
        <w:t>Jul 2003; pp 144-145.</w:t>
      </w:r>
    </w:p>
    <w:p w14:paraId="7CA417BD" w14:textId="77777777" w:rsidR="00BF573F" w:rsidRPr="00A84D42" w:rsidRDefault="00BF573F" w:rsidP="00BF573F">
      <w:pPr>
        <w:rPr>
          <w:sz w:val="20"/>
        </w:rPr>
      </w:pPr>
    </w:p>
    <w:p w14:paraId="3E2FB162" w14:textId="77777777" w:rsidR="00BF573F" w:rsidRPr="00A84D42" w:rsidRDefault="00BF573F" w:rsidP="00BF573F">
      <w:pPr>
        <w:rPr>
          <w:sz w:val="20"/>
        </w:rPr>
      </w:pPr>
      <w:proofErr w:type="spellStart"/>
      <w:r w:rsidRPr="00A84D42">
        <w:rPr>
          <w:sz w:val="20"/>
        </w:rPr>
        <w:t>McCombe</w:t>
      </w:r>
      <w:proofErr w:type="spellEnd"/>
      <w:r w:rsidRPr="00A84D42">
        <w:rPr>
          <w:sz w:val="20"/>
        </w:rPr>
        <w:t xml:space="preserve"> A, Baguley D, Coles R, McKenna L, </w:t>
      </w: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Windle-Taylor P. </w:t>
      </w:r>
      <w:r w:rsidRPr="00A84D42">
        <w:rPr>
          <w:b/>
          <w:sz w:val="20"/>
        </w:rPr>
        <w:t xml:space="preserve">Guidelines for the grading of tinnitus </w:t>
      </w:r>
      <w:proofErr w:type="spellStart"/>
      <w:r w:rsidRPr="00A84D42">
        <w:rPr>
          <w:b/>
          <w:sz w:val="20"/>
        </w:rPr>
        <w:t>severit</w:t>
      </w:r>
      <w:proofErr w:type="spellEnd"/>
      <w:r w:rsidRPr="00A84D42">
        <w:rPr>
          <w:b/>
          <w:sz w:val="20"/>
        </w:rPr>
        <w:t xml:space="preserve">: the results of a working group commissioned by the British </w:t>
      </w:r>
      <w:r w:rsidRPr="00A84D42">
        <w:rPr>
          <w:b/>
          <w:sz w:val="20"/>
        </w:rPr>
        <w:lastRenderedPageBreak/>
        <w:t>Association of Otolaryngologists, Head and Neck Surgeons, 1999.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 xml:space="preserve">Clin. </w:t>
      </w:r>
      <w:proofErr w:type="spellStart"/>
      <w:r w:rsidRPr="00A84D42">
        <w:rPr>
          <w:i/>
          <w:sz w:val="20"/>
        </w:rPr>
        <w:t>Otolaryngol</w:t>
      </w:r>
      <w:proofErr w:type="spellEnd"/>
      <w:r w:rsidRPr="00A84D42">
        <w:rPr>
          <w:i/>
          <w:sz w:val="20"/>
        </w:rPr>
        <w:t>. 2001, 26, 388-393.</w:t>
      </w:r>
    </w:p>
    <w:p w14:paraId="46B4E307" w14:textId="77777777" w:rsidR="00BF573F" w:rsidRPr="00A84D42" w:rsidRDefault="00BF573F" w:rsidP="00BF573F">
      <w:pPr>
        <w:rPr>
          <w:b/>
          <w:sz w:val="20"/>
        </w:rPr>
      </w:pPr>
    </w:p>
    <w:p w14:paraId="247668FF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 xml:space="preserve">McKinney C J, </w:t>
      </w:r>
      <w:r w:rsidRPr="00A84D42">
        <w:rPr>
          <w:sz w:val="20"/>
        </w:rPr>
        <w:t xml:space="preserve">Nunn T B, Archer K A M, Fitzgerald O'Connor A. </w:t>
      </w:r>
      <w:r w:rsidRPr="00A84D42">
        <w:rPr>
          <w:b/>
          <w:sz w:val="20"/>
        </w:rPr>
        <w:t xml:space="preserve">Factors influencing </w:t>
      </w:r>
      <w:proofErr w:type="spellStart"/>
      <w:r w:rsidRPr="00A84D42">
        <w:rPr>
          <w:b/>
          <w:sz w:val="20"/>
        </w:rPr>
        <w:t>tinntus</w:t>
      </w:r>
      <w:proofErr w:type="spellEnd"/>
      <w:r w:rsidRPr="00A84D42">
        <w:rPr>
          <w:b/>
          <w:sz w:val="20"/>
        </w:rPr>
        <w:t xml:space="preserve"> severity in cochlear implant patients</w:t>
      </w:r>
      <w:r w:rsidRPr="00A84D42">
        <w:rPr>
          <w:sz w:val="20"/>
        </w:rPr>
        <w:t xml:space="preserve">. </w:t>
      </w:r>
      <w:r w:rsidRPr="00A84D42">
        <w:rPr>
          <w:i/>
          <w:sz w:val="20"/>
        </w:rPr>
        <w:t xml:space="preserve">In Proceedings of the Seventh International Tinnitus Seminar, Freemantle, Australia. </w:t>
      </w:r>
    </w:p>
    <w:p w14:paraId="6DA6D63A" w14:textId="77777777" w:rsidR="00BF573F" w:rsidRPr="00A84D42" w:rsidRDefault="00BF573F" w:rsidP="00BF573F">
      <w:pPr>
        <w:rPr>
          <w:sz w:val="20"/>
        </w:rPr>
      </w:pPr>
    </w:p>
    <w:p w14:paraId="347555DF" w14:textId="77777777" w:rsidR="00BF573F" w:rsidRPr="00A84D42" w:rsidRDefault="00BF573F" w:rsidP="00BF573F">
      <w:pPr>
        <w:rPr>
          <w:sz w:val="20"/>
        </w:rPr>
      </w:pPr>
    </w:p>
    <w:p w14:paraId="146C2DF2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Changes in Tinnitus Management over the last Ten Years.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Online, November 2000, 23; 5 – 6.</w:t>
      </w:r>
    </w:p>
    <w:p w14:paraId="152B5FE7" w14:textId="77777777" w:rsidR="00BF573F" w:rsidRPr="00A84D42" w:rsidRDefault="00BF573F" w:rsidP="00BF573F">
      <w:pPr>
        <w:rPr>
          <w:sz w:val="20"/>
        </w:rPr>
      </w:pPr>
    </w:p>
    <w:p w14:paraId="3C0AE33B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 xml:space="preserve">Tinnitus Management – Where are we Now? </w:t>
      </w:r>
      <w:r w:rsidRPr="00A84D42">
        <w:rPr>
          <w:sz w:val="20"/>
        </w:rPr>
        <w:t xml:space="preserve">Presented at the British Tinnitus Conference November 2000, Cambridge, UK. </w:t>
      </w:r>
      <w:r w:rsidRPr="00A84D42">
        <w:rPr>
          <w:i/>
          <w:sz w:val="20"/>
        </w:rPr>
        <w:t xml:space="preserve">Published in Quiet, Autumn 2000, Vol 10:1; 8 – 9. </w:t>
      </w:r>
    </w:p>
    <w:p w14:paraId="08BC1EC3" w14:textId="77777777" w:rsidR="00BF573F" w:rsidRPr="00A84D42" w:rsidRDefault="00BF573F" w:rsidP="00BF573F">
      <w:pPr>
        <w:rPr>
          <w:sz w:val="20"/>
        </w:rPr>
      </w:pPr>
    </w:p>
    <w:p w14:paraId="33F4C787" w14:textId="77777777" w:rsidR="00BF573F" w:rsidRPr="00A84D42" w:rsidRDefault="00BF573F" w:rsidP="00BF573F">
      <w:pPr>
        <w:rPr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A Habituation Based Approach to Tinnitus Management. Presented at the Scientific Meeting of the ENT &amp; Audiological Medicine departments</w:t>
      </w:r>
      <w:r w:rsidRPr="00A84D42">
        <w:rPr>
          <w:sz w:val="20"/>
        </w:rPr>
        <w:t>, 4</w:t>
      </w:r>
      <w:r w:rsidRPr="00A84D42">
        <w:rPr>
          <w:sz w:val="20"/>
          <w:vertAlign w:val="superscript"/>
        </w:rPr>
        <w:t>th</w:t>
      </w:r>
      <w:r w:rsidRPr="00A84D42">
        <w:rPr>
          <w:sz w:val="20"/>
        </w:rPr>
        <w:t xml:space="preserve"> June 2000, Saudi German Hospital, Jeddah, Saudi Arabia.</w:t>
      </w:r>
    </w:p>
    <w:p w14:paraId="509751B8" w14:textId="77777777" w:rsidR="00BF573F" w:rsidRPr="00A84D42" w:rsidRDefault="00BF573F" w:rsidP="00BF573F">
      <w:pPr>
        <w:rPr>
          <w:sz w:val="20"/>
        </w:rPr>
      </w:pPr>
    </w:p>
    <w:p w14:paraId="5826EB37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Recruitment, Hyperacusis and Phonophobia.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Quiet, Spring 2000, Vol 9:3; 12 – 13.</w:t>
      </w:r>
    </w:p>
    <w:p w14:paraId="681A81FB" w14:textId="77777777" w:rsidR="00BF573F" w:rsidRPr="00A84D42" w:rsidRDefault="00BF573F" w:rsidP="00BF573F">
      <w:pPr>
        <w:rPr>
          <w:sz w:val="20"/>
        </w:rPr>
      </w:pPr>
    </w:p>
    <w:p w14:paraId="5BF974B1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Recent Advances in Tinnitus Management.</w:t>
      </w:r>
      <w:r w:rsidRPr="00A84D42">
        <w:rPr>
          <w:sz w:val="20"/>
        </w:rPr>
        <w:t xml:space="preserve"> Presented at Otology 2000 International Symposium, 1</w:t>
      </w:r>
      <w:r w:rsidRPr="00A84D42">
        <w:rPr>
          <w:sz w:val="20"/>
          <w:vertAlign w:val="superscript"/>
        </w:rPr>
        <w:t>st</w:t>
      </w:r>
      <w:r w:rsidRPr="00A84D42">
        <w:rPr>
          <w:sz w:val="20"/>
        </w:rPr>
        <w:t xml:space="preserve"> – 2</w:t>
      </w:r>
      <w:r w:rsidRPr="00A84D42">
        <w:rPr>
          <w:sz w:val="20"/>
          <w:vertAlign w:val="superscript"/>
        </w:rPr>
        <w:t>nd</w:t>
      </w:r>
      <w:r w:rsidRPr="00A84D42">
        <w:rPr>
          <w:sz w:val="20"/>
        </w:rPr>
        <w:t xml:space="preserve"> December 1999, Jeddah, Saudi Arabia. </w:t>
      </w:r>
      <w:r w:rsidRPr="00A84D42">
        <w:rPr>
          <w:i/>
          <w:sz w:val="20"/>
        </w:rPr>
        <w:t>Abstract published in the Proceedings.</w:t>
      </w:r>
    </w:p>
    <w:p w14:paraId="0BFE8378" w14:textId="77777777" w:rsidR="00BF573F" w:rsidRPr="00A84D42" w:rsidRDefault="00BF573F" w:rsidP="00BF573F">
      <w:pPr>
        <w:rPr>
          <w:sz w:val="20"/>
        </w:rPr>
      </w:pPr>
    </w:p>
    <w:p w14:paraId="3E064BEA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Tinnitus Retraining Therapy.</w:t>
      </w:r>
      <w:r w:rsidRPr="00A84D42">
        <w:rPr>
          <w:sz w:val="20"/>
        </w:rPr>
        <w:t xml:space="preserve"> Presented at Otology 2000 International Symposium, 1</w:t>
      </w:r>
      <w:r w:rsidRPr="00A84D42">
        <w:rPr>
          <w:sz w:val="20"/>
          <w:vertAlign w:val="superscript"/>
        </w:rPr>
        <w:t>st</w:t>
      </w:r>
      <w:r w:rsidRPr="00A84D42">
        <w:rPr>
          <w:sz w:val="20"/>
        </w:rPr>
        <w:t xml:space="preserve"> – 2</w:t>
      </w:r>
      <w:r w:rsidRPr="00A84D42">
        <w:rPr>
          <w:sz w:val="20"/>
          <w:vertAlign w:val="superscript"/>
        </w:rPr>
        <w:t>nd</w:t>
      </w:r>
      <w:r w:rsidRPr="00A84D42">
        <w:rPr>
          <w:sz w:val="20"/>
        </w:rPr>
        <w:t xml:space="preserve"> December 1999, Jeddah, Saudi Arabia. </w:t>
      </w:r>
      <w:r w:rsidRPr="00A84D42">
        <w:rPr>
          <w:i/>
          <w:sz w:val="20"/>
        </w:rPr>
        <w:t>Abstract published in the Proceedings.</w:t>
      </w:r>
    </w:p>
    <w:p w14:paraId="129B2820" w14:textId="77777777" w:rsidR="00BF573F" w:rsidRPr="00A84D42" w:rsidRDefault="00BF573F" w:rsidP="00BF573F">
      <w:pPr>
        <w:rPr>
          <w:sz w:val="20"/>
        </w:rPr>
      </w:pPr>
    </w:p>
    <w:p w14:paraId="655F1E7A" w14:textId="77777777" w:rsidR="00BF573F" w:rsidRPr="00A84D42" w:rsidRDefault="00BF573F" w:rsidP="00BF573F">
      <w:pPr>
        <w:rPr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Habituation Based Management of Tinnitus.</w:t>
      </w:r>
      <w:r w:rsidRPr="00A84D42">
        <w:rPr>
          <w:sz w:val="20"/>
        </w:rPr>
        <w:t xml:space="preserve"> Presented to the South Thames Regional Audiological Scientists Group, 1</w:t>
      </w:r>
      <w:r w:rsidRPr="00A84D42">
        <w:rPr>
          <w:sz w:val="20"/>
          <w:vertAlign w:val="superscript"/>
        </w:rPr>
        <w:t>st</w:t>
      </w:r>
      <w:r w:rsidRPr="00A84D42">
        <w:rPr>
          <w:sz w:val="20"/>
        </w:rPr>
        <w:t xml:space="preserve"> November 1999, Newcomen Centre, London.</w:t>
      </w:r>
    </w:p>
    <w:p w14:paraId="0D2119C5" w14:textId="77777777" w:rsidR="00BF573F" w:rsidRPr="00A84D42" w:rsidRDefault="00BF573F" w:rsidP="00BF573F">
      <w:pPr>
        <w:rPr>
          <w:sz w:val="20"/>
        </w:rPr>
      </w:pPr>
    </w:p>
    <w:p w14:paraId="49E6602D" w14:textId="77777777" w:rsidR="00BF573F" w:rsidRPr="00A84D42" w:rsidRDefault="00BF573F" w:rsidP="00BF573F">
      <w:pPr>
        <w:rPr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Tinnitus Retraining Therapy – How Effective is it?</w:t>
      </w:r>
      <w:r w:rsidRPr="00A84D42">
        <w:rPr>
          <w:sz w:val="20"/>
        </w:rPr>
        <w:t xml:space="preserve"> Presented at the Symposium </w:t>
      </w:r>
      <w:proofErr w:type="spellStart"/>
      <w:r w:rsidRPr="00A84D42">
        <w:rPr>
          <w:sz w:val="20"/>
        </w:rPr>
        <w:t>Logopedie</w:t>
      </w:r>
      <w:proofErr w:type="spellEnd"/>
      <w:r w:rsidRPr="00A84D42">
        <w:rPr>
          <w:sz w:val="20"/>
        </w:rPr>
        <w:t xml:space="preserve"> </w:t>
      </w:r>
      <w:proofErr w:type="spellStart"/>
      <w:r w:rsidRPr="00A84D42">
        <w:rPr>
          <w:sz w:val="20"/>
        </w:rPr>
        <w:t>en</w:t>
      </w:r>
      <w:proofErr w:type="spellEnd"/>
      <w:r w:rsidRPr="00A84D42">
        <w:rPr>
          <w:sz w:val="20"/>
        </w:rPr>
        <w:t xml:space="preserve"> </w:t>
      </w:r>
      <w:proofErr w:type="spellStart"/>
      <w:r w:rsidRPr="00A84D42">
        <w:rPr>
          <w:sz w:val="20"/>
        </w:rPr>
        <w:t>Audiologie</w:t>
      </w:r>
      <w:proofErr w:type="spellEnd"/>
      <w:r w:rsidRPr="00A84D42">
        <w:rPr>
          <w:sz w:val="20"/>
        </w:rPr>
        <w:t xml:space="preserve"> K. U. 23</w:t>
      </w:r>
      <w:r w:rsidRPr="00A84D42">
        <w:rPr>
          <w:sz w:val="20"/>
          <w:vertAlign w:val="superscript"/>
        </w:rPr>
        <w:t>rd</w:t>
      </w:r>
      <w:r w:rsidRPr="00A84D42">
        <w:rPr>
          <w:sz w:val="20"/>
        </w:rPr>
        <w:t xml:space="preserve"> October 1999, </w:t>
      </w:r>
      <w:proofErr w:type="spellStart"/>
      <w:r w:rsidRPr="00A84D42">
        <w:rPr>
          <w:sz w:val="20"/>
        </w:rPr>
        <w:t>Katholieke</w:t>
      </w:r>
      <w:proofErr w:type="spellEnd"/>
      <w:r w:rsidRPr="00A84D42">
        <w:rPr>
          <w:sz w:val="20"/>
        </w:rPr>
        <w:t xml:space="preserve"> Universiteit, Leuven, Belgium.</w:t>
      </w:r>
    </w:p>
    <w:p w14:paraId="26046E5F" w14:textId="77777777" w:rsidR="00BF573F" w:rsidRPr="00A84D42" w:rsidRDefault="00BF573F" w:rsidP="00BF573F">
      <w:pPr>
        <w:rPr>
          <w:sz w:val="20"/>
        </w:rPr>
      </w:pPr>
    </w:p>
    <w:p w14:paraId="130B0C0E" w14:textId="77777777" w:rsidR="00BF573F" w:rsidRPr="00A84D42" w:rsidRDefault="00BF573F" w:rsidP="00BF573F">
      <w:pPr>
        <w:rPr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 xml:space="preserve">Clinical Presentation of </w:t>
      </w:r>
      <w:proofErr w:type="spellStart"/>
      <w:r w:rsidRPr="00A84D42">
        <w:rPr>
          <w:b/>
          <w:sz w:val="20"/>
        </w:rPr>
        <w:t>Soundbridge</w:t>
      </w:r>
      <w:proofErr w:type="spellEnd"/>
      <w:r w:rsidRPr="00A84D42">
        <w:rPr>
          <w:b/>
          <w:sz w:val="20"/>
        </w:rPr>
        <w:t xml:space="preserve"> Fittings.</w:t>
      </w:r>
      <w:r w:rsidRPr="00A84D42">
        <w:rPr>
          <w:sz w:val="20"/>
        </w:rPr>
        <w:t xml:space="preserve"> Presented to the AIHHP September Educational Conference, 11</w:t>
      </w:r>
      <w:r w:rsidRPr="00A84D42">
        <w:rPr>
          <w:sz w:val="20"/>
          <w:vertAlign w:val="superscript"/>
        </w:rPr>
        <w:t>th</w:t>
      </w:r>
      <w:r w:rsidRPr="00A84D42">
        <w:rPr>
          <w:sz w:val="20"/>
        </w:rPr>
        <w:t xml:space="preserve"> September 1999, Cambridgeshire.</w:t>
      </w:r>
    </w:p>
    <w:p w14:paraId="29DA2AE3" w14:textId="77777777" w:rsidR="00BF573F" w:rsidRPr="00A84D42" w:rsidRDefault="00BF573F" w:rsidP="00BF573F">
      <w:pPr>
        <w:rPr>
          <w:sz w:val="20"/>
        </w:rPr>
      </w:pPr>
    </w:p>
    <w:p w14:paraId="31AC09FA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P, Graham R L. </w:t>
      </w:r>
      <w:r w:rsidRPr="00A84D42">
        <w:rPr>
          <w:b/>
          <w:sz w:val="20"/>
        </w:rPr>
        <w:t xml:space="preserve">An Evaluation of the TRT Method. </w:t>
      </w:r>
      <w:r w:rsidRPr="00A84D42">
        <w:rPr>
          <w:i/>
          <w:sz w:val="20"/>
        </w:rPr>
        <w:t>In Hazell J W P, ed. Proceedings of the Sixth International Tinnitus Seminar, September 5 – 9 1999, Cambridge UK. The Tinnitus and Hyperacusis Centre, London 1999; 99 – 105.</w:t>
      </w:r>
    </w:p>
    <w:p w14:paraId="3007888C" w14:textId="77777777" w:rsidR="00BF573F" w:rsidRPr="00A84D42" w:rsidRDefault="00BF573F" w:rsidP="00BF573F">
      <w:pPr>
        <w:rPr>
          <w:sz w:val="20"/>
        </w:rPr>
      </w:pPr>
    </w:p>
    <w:p w14:paraId="2C0E3CB3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P, Graham R L. </w:t>
      </w:r>
      <w:r w:rsidRPr="00A84D42">
        <w:rPr>
          <w:b/>
          <w:sz w:val="20"/>
        </w:rPr>
        <w:t>Changes in Loudness Discomfort Level and Sensitivity to Environmental Sound with Habituation Based Therapy.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In Hazell J W P, ed. Proceedings of the Sixth International Tinnitus Seminar, September 5 – 9 1999, Cambridge UK. The Tinnitus and Hyperacusis Centre, London 1999; 499 – 501.</w:t>
      </w:r>
    </w:p>
    <w:p w14:paraId="393B70B3" w14:textId="77777777" w:rsidR="00BF573F" w:rsidRPr="00A84D42" w:rsidRDefault="00BF573F" w:rsidP="00BF573F">
      <w:pPr>
        <w:rPr>
          <w:sz w:val="20"/>
        </w:rPr>
      </w:pPr>
    </w:p>
    <w:p w14:paraId="385F5C6B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P, Graham R L. </w:t>
      </w:r>
      <w:r w:rsidRPr="00A84D42">
        <w:rPr>
          <w:b/>
          <w:sz w:val="20"/>
        </w:rPr>
        <w:t>The Effects of Hearing Loss on Tinnitus.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In Hazell J W P, ed. Proceedings of the Sixth International Tinnitus Seminar, September 5 – 9 1999, Cambridge UK. The Tinnitus and Hyperacusis Centre, London 1999; 407 – 414.</w:t>
      </w:r>
    </w:p>
    <w:p w14:paraId="3D694319" w14:textId="77777777" w:rsidR="00BF573F" w:rsidRPr="00A84D42" w:rsidRDefault="00BF573F" w:rsidP="00BF573F">
      <w:pPr>
        <w:rPr>
          <w:b/>
          <w:i/>
          <w:sz w:val="20"/>
        </w:rPr>
      </w:pPr>
    </w:p>
    <w:p w14:paraId="0A3FE1D7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sz w:val="20"/>
        </w:rPr>
        <w:t xml:space="preserve">Nunn T B, Archer K, </w:t>
      </w:r>
      <w:proofErr w:type="spellStart"/>
      <w:r w:rsidRPr="00A84D42">
        <w:rPr>
          <w:sz w:val="20"/>
        </w:rPr>
        <w:t>Fitgerald</w:t>
      </w:r>
      <w:proofErr w:type="spellEnd"/>
      <w:r w:rsidRPr="00A84D42">
        <w:rPr>
          <w:sz w:val="20"/>
        </w:rPr>
        <w:t xml:space="preserve"> O’Connor A, Griffiths E, </w:t>
      </w: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 xml:space="preserve">A Study of the Benefits of the </w:t>
      </w:r>
      <w:proofErr w:type="spellStart"/>
      <w:r w:rsidRPr="00A84D42">
        <w:rPr>
          <w:b/>
          <w:sz w:val="20"/>
        </w:rPr>
        <w:t>Symphonix</w:t>
      </w:r>
      <w:proofErr w:type="spellEnd"/>
      <w:r w:rsidRPr="00A84D42">
        <w:rPr>
          <w:b/>
          <w:sz w:val="20"/>
        </w:rPr>
        <w:t xml:space="preserve"> Vibrant </w:t>
      </w:r>
      <w:proofErr w:type="spellStart"/>
      <w:r w:rsidRPr="00A84D42">
        <w:rPr>
          <w:b/>
          <w:sz w:val="20"/>
        </w:rPr>
        <w:t>Soundbridge</w:t>
      </w:r>
      <w:proofErr w:type="spellEnd"/>
      <w:r w:rsidRPr="00A84D42">
        <w:rPr>
          <w:b/>
          <w:sz w:val="20"/>
        </w:rPr>
        <w:t xml:space="preserve"> Implantable Middle-Ear Prosthesis in Comparison to Linear Analogue Amplification.</w:t>
      </w:r>
      <w:r w:rsidRPr="00A84D42">
        <w:rPr>
          <w:sz w:val="20"/>
        </w:rPr>
        <w:t xml:space="preserve"> Presented at Otology 2000: Achievements and Perspectives. XXII Annual Meeting of the </w:t>
      </w:r>
      <w:proofErr w:type="spellStart"/>
      <w:r w:rsidRPr="00A84D42">
        <w:rPr>
          <w:sz w:val="20"/>
        </w:rPr>
        <w:t>Politzer</w:t>
      </w:r>
      <w:proofErr w:type="spellEnd"/>
      <w:r w:rsidRPr="00A84D42">
        <w:rPr>
          <w:sz w:val="20"/>
        </w:rPr>
        <w:t xml:space="preserve"> Society, August 15 – 19, 1999, Zurich, Switzerland. </w:t>
      </w:r>
      <w:r w:rsidRPr="00A84D42">
        <w:rPr>
          <w:i/>
          <w:sz w:val="20"/>
        </w:rPr>
        <w:t>Abstract published in the Proceedings.</w:t>
      </w:r>
    </w:p>
    <w:p w14:paraId="4FC79AB8" w14:textId="77777777" w:rsidR="00BF573F" w:rsidRPr="00A84D42" w:rsidRDefault="00BF573F" w:rsidP="00BF573F">
      <w:pPr>
        <w:rPr>
          <w:sz w:val="20"/>
        </w:rPr>
      </w:pPr>
    </w:p>
    <w:p w14:paraId="378765BA" w14:textId="77777777" w:rsidR="00BF573F" w:rsidRPr="00A84D42" w:rsidRDefault="00BF573F" w:rsidP="00BF573F">
      <w:pPr>
        <w:rPr>
          <w:i/>
          <w:sz w:val="20"/>
        </w:rPr>
      </w:pPr>
      <w:proofErr w:type="spellStart"/>
      <w:r w:rsidRPr="00A84D42">
        <w:rPr>
          <w:sz w:val="20"/>
        </w:rPr>
        <w:t>Psillas</w:t>
      </w:r>
      <w:proofErr w:type="spellEnd"/>
      <w:r w:rsidRPr="00A84D42">
        <w:rPr>
          <w:sz w:val="20"/>
        </w:rPr>
        <w:t xml:space="preserve"> G, Lloyd </w:t>
      </w:r>
      <w:proofErr w:type="spellStart"/>
      <w:r w:rsidRPr="00A84D42">
        <w:rPr>
          <w:sz w:val="20"/>
        </w:rPr>
        <w:t>Faulconbridge</w:t>
      </w:r>
      <w:proofErr w:type="spellEnd"/>
      <w:r w:rsidRPr="00A84D42">
        <w:rPr>
          <w:sz w:val="20"/>
        </w:rPr>
        <w:t xml:space="preserve"> R V, Markoff, L, Nunn T, </w:t>
      </w:r>
      <w:r w:rsidRPr="00A84D42">
        <w:rPr>
          <w:b/>
          <w:sz w:val="20"/>
        </w:rPr>
        <w:t>McKinney C</w:t>
      </w:r>
      <w:r w:rsidRPr="00A84D42">
        <w:rPr>
          <w:sz w:val="20"/>
        </w:rPr>
        <w:t xml:space="preserve">, Fitzgerald O’Connor A. </w:t>
      </w:r>
      <w:r w:rsidRPr="00A84D42">
        <w:rPr>
          <w:b/>
          <w:sz w:val="20"/>
        </w:rPr>
        <w:t>The effect of an Electrode Positioning System in Cochlear Implant Patients – Preliminary Results.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Poster presented at the British Cochlear Implant Group Meeting, 1999.</w:t>
      </w:r>
    </w:p>
    <w:p w14:paraId="60566516" w14:textId="77777777" w:rsidR="00BF573F" w:rsidRPr="00A84D42" w:rsidRDefault="00BF573F" w:rsidP="00BF573F">
      <w:pPr>
        <w:rPr>
          <w:b/>
          <w:sz w:val="20"/>
        </w:rPr>
      </w:pPr>
    </w:p>
    <w:p w14:paraId="6D70F8FF" w14:textId="77777777" w:rsidR="00BF573F" w:rsidRPr="00A84D42" w:rsidRDefault="00BF573F" w:rsidP="00BF573F">
      <w:pPr>
        <w:rPr>
          <w:sz w:val="20"/>
        </w:rPr>
      </w:pPr>
      <w:r w:rsidRPr="00A84D42">
        <w:rPr>
          <w:b/>
          <w:sz w:val="20"/>
        </w:rPr>
        <w:lastRenderedPageBreak/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Results and Clinical Aspects of the Bone Anchored Hearing Aid Programme at St. Thomas’ Hospital.</w:t>
      </w:r>
      <w:r w:rsidRPr="00A84D42">
        <w:rPr>
          <w:sz w:val="20"/>
        </w:rPr>
        <w:t xml:space="preserve"> Presented to the Guy’s, King’s &amp; St. Thomas’ Extra Oral Implant Group 1</w:t>
      </w:r>
      <w:r w:rsidRPr="00A84D42">
        <w:rPr>
          <w:sz w:val="20"/>
          <w:vertAlign w:val="superscript"/>
        </w:rPr>
        <w:t>st</w:t>
      </w:r>
      <w:r w:rsidRPr="00A84D42">
        <w:rPr>
          <w:sz w:val="20"/>
        </w:rPr>
        <w:t xml:space="preserve"> Inaugural Meeting, 7</w:t>
      </w:r>
      <w:r w:rsidRPr="00A84D42">
        <w:rPr>
          <w:sz w:val="20"/>
          <w:vertAlign w:val="superscript"/>
        </w:rPr>
        <w:t>th</w:t>
      </w:r>
      <w:r w:rsidRPr="00A84D42">
        <w:rPr>
          <w:sz w:val="20"/>
        </w:rPr>
        <w:t xml:space="preserve"> July, King’s Dental Institute, Kings Hospital, London UK. </w:t>
      </w:r>
    </w:p>
    <w:p w14:paraId="220D4015" w14:textId="77777777" w:rsidR="00BF573F" w:rsidRPr="00A84D42" w:rsidRDefault="00BF573F" w:rsidP="00BF573F">
      <w:pPr>
        <w:rPr>
          <w:b/>
          <w:sz w:val="20"/>
        </w:rPr>
      </w:pPr>
    </w:p>
    <w:p w14:paraId="71601967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P, Graham R. </w:t>
      </w:r>
      <w:r w:rsidRPr="00A84D42">
        <w:rPr>
          <w:b/>
          <w:sz w:val="20"/>
        </w:rPr>
        <w:t>A comparison of the principal components of tinnitus retraining therapy.</w:t>
      </w:r>
      <w:r w:rsidRPr="00A84D42">
        <w:rPr>
          <w:sz w:val="20"/>
        </w:rPr>
        <w:t xml:space="preserve"> Presented at The Joint ISAR and PAN European Commission Action International Conference on Noise and the </w:t>
      </w:r>
      <w:proofErr w:type="spellStart"/>
      <w:r w:rsidRPr="00A84D42">
        <w:rPr>
          <w:sz w:val="20"/>
        </w:rPr>
        <w:t>Audiovestibular</w:t>
      </w:r>
      <w:proofErr w:type="spellEnd"/>
      <w:r w:rsidRPr="00A84D42">
        <w:rPr>
          <w:sz w:val="20"/>
        </w:rPr>
        <w:t xml:space="preserve"> System, October 19 – 22 1998. </w:t>
      </w:r>
      <w:r w:rsidRPr="00A84D42">
        <w:rPr>
          <w:i/>
          <w:sz w:val="20"/>
        </w:rPr>
        <w:t>Published in Noise and Health.</w:t>
      </w:r>
    </w:p>
    <w:p w14:paraId="0EBB71F7" w14:textId="77777777" w:rsidR="00BF573F" w:rsidRPr="00A84D42" w:rsidRDefault="00BF573F" w:rsidP="00BF573F">
      <w:pPr>
        <w:rPr>
          <w:sz w:val="20"/>
        </w:rPr>
      </w:pPr>
    </w:p>
    <w:p w14:paraId="480FD9C9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P, Graham R. </w:t>
      </w:r>
      <w:r w:rsidRPr="00A84D42">
        <w:rPr>
          <w:b/>
          <w:sz w:val="20"/>
        </w:rPr>
        <w:t xml:space="preserve">Tinnitus Retraining Therapy – </w:t>
      </w:r>
      <w:proofErr w:type="spellStart"/>
      <w:r w:rsidRPr="00A84D42">
        <w:rPr>
          <w:b/>
          <w:sz w:val="20"/>
        </w:rPr>
        <w:t>Treatement</w:t>
      </w:r>
      <w:proofErr w:type="spellEnd"/>
      <w:r w:rsidRPr="00A84D42">
        <w:rPr>
          <w:b/>
          <w:sz w:val="20"/>
        </w:rPr>
        <w:t xml:space="preserve"> versus no Treatment.</w:t>
      </w:r>
      <w:r w:rsidRPr="00A84D42">
        <w:rPr>
          <w:sz w:val="20"/>
        </w:rPr>
        <w:t xml:space="preserve"> Presented at XXIV International Congress of Audiology, August 30 – September 3</w:t>
      </w:r>
      <w:proofErr w:type="gramStart"/>
      <w:r w:rsidRPr="00A84D42">
        <w:rPr>
          <w:sz w:val="20"/>
        </w:rPr>
        <w:t xml:space="preserve"> 1998</w:t>
      </w:r>
      <w:proofErr w:type="gramEnd"/>
      <w:r w:rsidRPr="00A84D42">
        <w:rPr>
          <w:sz w:val="20"/>
        </w:rPr>
        <w:t xml:space="preserve">, Buenos-Aires, Argentina. </w:t>
      </w:r>
      <w:r w:rsidRPr="00A84D42">
        <w:rPr>
          <w:i/>
          <w:sz w:val="20"/>
        </w:rPr>
        <w:t>Abstract published in the Proceedings.</w:t>
      </w:r>
    </w:p>
    <w:p w14:paraId="2322D1AF" w14:textId="77777777" w:rsidR="00BF573F" w:rsidRPr="00A84D42" w:rsidRDefault="00BF573F" w:rsidP="00BF573F">
      <w:pPr>
        <w:rPr>
          <w:sz w:val="20"/>
        </w:rPr>
      </w:pPr>
    </w:p>
    <w:p w14:paraId="09D2DC00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P, Graham R. </w:t>
      </w:r>
      <w:r w:rsidRPr="00A84D42">
        <w:rPr>
          <w:b/>
          <w:sz w:val="20"/>
        </w:rPr>
        <w:t>Tinnitus Retraining Therapy – Comparison with a Group of Untreated Tinnitus Sufferers Over One Year.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Poster presented at the American Academy of Audiology 10</w:t>
      </w:r>
      <w:r w:rsidRPr="00A84D42">
        <w:rPr>
          <w:i/>
          <w:sz w:val="20"/>
          <w:vertAlign w:val="superscript"/>
        </w:rPr>
        <w:t>th</w:t>
      </w:r>
      <w:r w:rsidRPr="00A84D42">
        <w:rPr>
          <w:i/>
          <w:sz w:val="20"/>
        </w:rPr>
        <w:t xml:space="preserve"> Annual Convention and Exposition, April 2- 5 1998, Los Angeles, USA.</w:t>
      </w:r>
    </w:p>
    <w:p w14:paraId="794EB307" w14:textId="77777777" w:rsidR="00BF573F" w:rsidRPr="00A84D42" w:rsidRDefault="00BF573F" w:rsidP="00BF573F">
      <w:pPr>
        <w:rPr>
          <w:sz w:val="20"/>
        </w:rPr>
      </w:pPr>
    </w:p>
    <w:p w14:paraId="5B371B3D" w14:textId="77777777" w:rsidR="00BF573F" w:rsidRPr="00A84D42" w:rsidRDefault="00BF573F" w:rsidP="00BF573F">
      <w:pPr>
        <w:rPr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Tinnitus Retraining Therapy – method and results.</w:t>
      </w:r>
      <w:r w:rsidRPr="00A84D42">
        <w:rPr>
          <w:sz w:val="20"/>
        </w:rPr>
        <w:t xml:space="preserve"> Invited speaker at the Sussex Tinnitus Association Annual Meeting, Brighton 1997.</w:t>
      </w:r>
    </w:p>
    <w:p w14:paraId="6C1CCB33" w14:textId="77777777" w:rsidR="00BF573F" w:rsidRPr="00A84D42" w:rsidRDefault="00BF573F" w:rsidP="00BF573F">
      <w:pPr>
        <w:rPr>
          <w:sz w:val="20"/>
        </w:rPr>
      </w:pPr>
    </w:p>
    <w:p w14:paraId="27AC4DC7" w14:textId="77777777" w:rsidR="00BF573F" w:rsidRPr="00A84D42" w:rsidRDefault="00BF573F" w:rsidP="00BF573F">
      <w:pPr>
        <w:rPr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P. </w:t>
      </w:r>
      <w:r w:rsidRPr="00A84D42">
        <w:rPr>
          <w:b/>
          <w:sz w:val="20"/>
        </w:rPr>
        <w:t>Support for a Neurophysiological Model of Tinnitus: Research data and Clinical Experience.</w:t>
      </w:r>
      <w:r w:rsidRPr="00A84D42">
        <w:rPr>
          <w:sz w:val="20"/>
        </w:rPr>
        <w:t xml:space="preserve"> Presentation to the Annual Meeting of the German Audiological Society, 20 – 22 March 1997, Freiburg, Germany.</w:t>
      </w:r>
    </w:p>
    <w:p w14:paraId="183094A7" w14:textId="77777777" w:rsidR="00BF573F" w:rsidRPr="00A84D42" w:rsidRDefault="00BF573F" w:rsidP="00BF573F">
      <w:pPr>
        <w:rPr>
          <w:sz w:val="20"/>
        </w:rPr>
      </w:pPr>
    </w:p>
    <w:p w14:paraId="1AC3777A" w14:textId="77777777" w:rsidR="00BF573F" w:rsidRPr="00A84D42" w:rsidRDefault="00BF573F" w:rsidP="00BF573F">
      <w:pPr>
        <w:rPr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>.</w:t>
      </w:r>
      <w:r w:rsidRPr="00A84D42">
        <w:rPr>
          <w:b/>
          <w:sz w:val="20"/>
        </w:rPr>
        <w:t xml:space="preserve"> Directive Counselling. </w:t>
      </w:r>
      <w:r w:rsidRPr="00A84D42">
        <w:rPr>
          <w:sz w:val="20"/>
        </w:rPr>
        <w:t>Presentation to the British Tinnitus Association Annual General Meeting, October 1995.</w:t>
      </w:r>
    </w:p>
    <w:p w14:paraId="57CB4E9F" w14:textId="77777777" w:rsidR="00BF573F" w:rsidRPr="00A84D42" w:rsidRDefault="00BF573F" w:rsidP="00BF573F">
      <w:pPr>
        <w:rPr>
          <w:sz w:val="20"/>
        </w:rPr>
      </w:pPr>
    </w:p>
    <w:p w14:paraId="2D9418A8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. </w:t>
      </w:r>
      <w:r w:rsidRPr="00A84D42">
        <w:rPr>
          <w:b/>
          <w:sz w:val="20"/>
        </w:rPr>
        <w:t>Audiological Scientists and Counselling.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BAAS Newsletter no.25, Autumn 1995.</w:t>
      </w:r>
    </w:p>
    <w:p w14:paraId="2582B847" w14:textId="77777777" w:rsidR="00BF573F" w:rsidRPr="00A84D42" w:rsidRDefault="00BF573F" w:rsidP="00BF573F">
      <w:pPr>
        <w:rPr>
          <w:sz w:val="20"/>
        </w:rPr>
      </w:pPr>
    </w:p>
    <w:p w14:paraId="22E44E11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P, Graham R L. </w:t>
      </w:r>
      <w:r w:rsidRPr="00A84D42">
        <w:rPr>
          <w:b/>
          <w:sz w:val="20"/>
        </w:rPr>
        <w:t>Retraining Therapy – Outcome Measures.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In: Reich G E, Vernon J A, eds. Proceedings of the Fifth International Tinnitus Seminar, July 12 – 15 1995, Portland Oregon USA. American Tinnitus Association, 1996;537-538.</w:t>
      </w:r>
    </w:p>
    <w:p w14:paraId="2B93A696" w14:textId="77777777" w:rsidR="00BF573F" w:rsidRPr="00A84D42" w:rsidRDefault="00BF573F" w:rsidP="00BF573F">
      <w:pPr>
        <w:rPr>
          <w:sz w:val="20"/>
        </w:rPr>
      </w:pPr>
    </w:p>
    <w:p w14:paraId="5A6A9C1C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sz w:val="20"/>
        </w:rPr>
        <w:t xml:space="preserve">Sheldrake J B, </w:t>
      </w: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Hazell J W P. </w:t>
      </w:r>
      <w:r w:rsidRPr="00A84D42">
        <w:rPr>
          <w:b/>
          <w:sz w:val="20"/>
        </w:rPr>
        <w:t>Practical Aspects of Retraining Therapy.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In: Reich G E, Vernon J A, eds. Proceedings of the Fifth International Tinnitus Seminar, July 12 – 15 1995, Portland Oregon USA. American Tinnitus Association, 1996; 537 – 538.</w:t>
      </w:r>
    </w:p>
    <w:p w14:paraId="46F3D349" w14:textId="77777777" w:rsidR="00BF573F" w:rsidRPr="00A84D42" w:rsidRDefault="00BF573F" w:rsidP="00BF573F">
      <w:pPr>
        <w:rPr>
          <w:sz w:val="20"/>
        </w:rPr>
      </w:pPr>
    </w:p>
    <w:p w14:paraId="12FD6DB1" w14:textId="77777777" w:rsidR="00BF573F" w:rsidRPr="00A84D42" w:rsidRDefault="00BF573F" w:rsidP="00BF573F">
      <w:pPr>
        <w:rPr>
          <w:sz w:val="20"/>
        </w:rPr>
      </w:pPr>
      <w:r w:rsidRPr="00A84D42">
        <w:rPr>
          <w:sz w:val="20"/>
        </w:rPr>
        <w:t xml:space="preserve">Hazell J W P, </w:t>
      </w:r>
      <w:r w:rsidRPr="00A84D42">
        <w:rPr>
          <w:b/>
          <w:sz w:val="20"/>
        </w:rPr>
        <w:t>McKinney C J</w:t>
      </w:r>
      <w:r w:rsidRPr="00A84D42">
        <w:rPr>
          <w:sz w:val="20"/>
        </w:rPr>
        <w:t xml:space="preserve">, </w:t>
      </w:r>
      <w:proofErr w:type="spellStart"/>
      <w:r w:rsidRPr="00A84D42">
        <w:rPr>
          <w:sz w:val="20"/>
        </w:rPr>
        <w:t>Aleksy</w:t>
      </w:r>
      <w:proofErr w:type="spellEnd"/>
      <w:r w:rsidRPr="00A84D42">
        <w:rPr>
          <w:sz w:val="20"/>
        </w:rPr>
        <w:t xml:space="preserve"> W. </w:t>
      </w:r>
      <w:r w:rsidRPr="00A84D42">
        <w:rPr>
          <w:b/>
          <w:sz w:val="20"/>
        </w:rPr>
        <w:t>Mechanisms of Tinnitus in Profound Deafness.</w:t>
      </w:r>
      <w:r w:rsidRPr="00A84D42">
        <w:rPr>
          <w:sz w:val="20"/>
        </w:rPr>
        <w:t xml:space="preserve"> </w:t>
      </w:r>
      <w:r w:rsidRPr="00A84D42">
        <w:rPr>
          <w:i/>
          <w:sz w:val="20"/>
        </w:rPr>
        <w:t>Proceedings of the Vth International Cochlear Implant Speech and Hearing Symposium, October 1994. Melbourne, Australia</w:t>
      </w:r>
      <w:r w:rsidRPr="00A84D42">
        <w:rPr>
          <w:sz w:val="20"/>
        </w:rPr>
        <w:t xml:space="preserve">. </w:t>
      </w:r>
    </w:p>
    <w:p w14:paraId="1F65CE6F" w14:textId="77777777" w:rsidR="00BF573F" w:rsidRPr="00A84D42" w:rsidRDefault="00BF573F" w:rsidP="00BF573F">
      <w:pPr>
        <w:rPr>
          <w:sz w:val="20"/>
        </w:rPr>
      </w:pPr>
    </w:p>
    <w:p w14:paraId="1FAD3578" w14:textId="77777777" w:rsidR="00BF573F" w:rsidRPr="00A84D42" w:rsidRDefault="00BF573F" w:rsidP="00BF573F">
      <w:pPr>
        <w:rPr>
          <w:i/>
          <w:sz w:val="20"/>
        </w:rPr>
      </w:pPr>
      <w:r w:rsidRPr="00A84D42">
        <w:rPr>
          <w:b/>
          <w:sz w:val="20"/>
        </w:rPr>
        <w:t>McKinney C J</w:t>
      </w:r>
      <w:r w:rsidRPr="00A84D42">
        <w:rPr>
          <w:sz w:val="20"/>
        </w:rPr>
        <w:t>, Hazell J W P.</w:t>
      </w:r>
      <w:r w:rsidRPr="00A84D42">
        <w:rPr>
          <w:b/>
          <w:sz w:val="20"/>
        </w:rPr>
        <w:t xml:space="preserve"> Retraining Therapy </w:t>
      </w:r>
      <w:proofErr w:type="gramStart"/>
      <w:r w:rsidRPr="00A84D42">
        <w:rPr>
          <w:b/>
          <w:sz w:val="20"/>
        </w:rPr>
        <w:t>can</w:t>
      </w:r>
      <w:proofErr w:type="gramEnd"/>
      <w:r w:rsidRPr="00A84D42">
        <w:rPr>
          <w:b/>
          <w:sz w:val="20"/>
        </w:rPr>
        <w:t xml:space="preserve"> Abolish Perception of Tinnitus.</w:t>
      </w:r>
      <w:r w:rsidRPr="00A84D42">
        <w:rPr>
          <w:sz w:val="20"/>
        </w:rPr>
        <w:t xml:space="preserve"> Presented at the XXII International Congress of Audiology, July 1994, Halifax, Canada. </w:t>
      </w:r>
      <w:r w:rsidRPr="00A84D42">
        <w:rPr>
          <w:i/>
          <w:sz w:val="20"/>
        </w:rPr>
        <w:t>Abstract published in the Proceedings.</w:t>
      </w:r>
    </w:p>
    <w:p w14:paraId="52E8F876" w14:textId="77777777" w:rsidR="00BF573F" w:rsidRPr="00B45812" w:rsidRDefault="00BF573F" w:rsidP="00BF573F">
      <w:pPr>
        <w:rPr>
          <w:sz w:val="22"/>
          <w:szCs w:val="22"/>
        </w:rPr>
      </w:pPr>
    </w:p>
    <w:p w14:paraId="4E90A5BA" w14:textId="77777777" w:rsidR="00BF573F" w:rsidRPr="007A7331" w:rsidRDefault="00BF573F" w:rsidP="00BF573F">
      <w:pPr>
        <w:rPr>
          <w:sz w:val="20"/>
        </w:rPr>
      </w:pPr>
      <w:r w:rsidRPr="007A7331">
        <w:rPr>
          <w:b/>
          <w:sz w:val="20"/>
        </w:rPr>
        <w:t>McKinney C J</w:t>
      </w:r>
      <w:r w:rsidRPr="007A7331">
        <w:rPr>
          <w:sz w:val="20"/>
        </w:rPr>
        <w:t xml:space="preserve">. </w:t>
      </w:r>
      <w:r w:rsidRPr="007A7331">
        <w:rPr>
          <w:b/>
          <w:sz w:val="20"/>
        </w:rPr>
        <w:t>Tinnitus Retraining Therapy.</w:t>
      </w:r>
      <w:r w:rsidRPr="007A7331">
        <w:rPr>
          <w:sz w:val="20"/>
        </w:rPr>
        <w:t xml:space="preserve"> Presented at the British Society of Audiology Annual Conference, September 1993.</w:t>
      </w:r>
    </w:p>
    <w:p w14:paraId="1E32A8C3" w14:textId="77777777" w:rsidR="00BF573F" w:rsidRPr="00B45812" w:rsidRDefault="00BF573F" w:rsidP="00BF573F">
      <w:pPr>
        <w:rPr>
          <w:sz w:val="22"/>
          <w:szCs w:val="22"/>
        </w:rPr>
      </w:pPr>
    </w:p>
    <w:p w14:paraId="188112AA" w14:textId="77777777" w:rsidR="00CB4057" w:rsidRDefault="00CB4057"/>
    <w:sectPr w:rsidR="00CB4057" w:rsidSect="004C3A3D">
      <w:footerReference w:type="default" r:id="rId7"/>
      <w:pgSz w:w="11906" w:h="16838"/>
      <w:pgMar w:top="1440" w:right="1134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A9634" w14:textId="77777777" w:rsidR="00DF62B9" w:rsidRDefault="00DF62B9">
      <w:r>
        <w:separator/>
      </w:r>
    </w:p>
  </w:endnote>
  <w:endnote w:type="continuationSeparator" w:id="0">
    <w:p w14:paraId="16C2E80A" w14:textId="77777777" w:rsidR="00DF62B9" w:rsidRDefault="00DF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5C4B9" w14:textId="77777777" w:rsidR="004C3A3D" w:rsidRDefault="004C3A3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6E2C">
      <w:rPr>
        <w:noProof/>
      </w:rPr>
      <w:t>1</w:t>
    </w:r>
    <w:r>
      <w:rPr>
        <w:noProof/>
      </w:rPr>
      <w:fldChar w:fldCharType="end"/>
    </w:r>
  </w:p>
  <w:p w14:paraId="1A48B331" w14:textId="77777777" w:rsidR="004C3A3D" w:rsidRDefault="004C3A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9AE44" w14:textId="77777777" w:rsidR="00DF62B9" w:rsidRDefault="00DF62B9">
      <w:r>
        <w:separator/>
      </w:r>
    </w:p>
  </w:footnote>
  <w:footnote w:type="continuationSeparator" w:id="0">
    <w:p w14:paraId="2E996378" w14:textId="77777777" w:rsidR="00DF62B9" w:rsidRDefault="00DF6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3F"/>
    <w:rsid w:val="00104257"/>
    <w:rsid w:val="00116951"/>
    <w:rsid w:val="0013051E"/>
    <w:rsid w:val="001575B7"/>
    <w:rsid w:val="00412D78"/>
    <w:rsid w:val="00476E2C"/>
    <w:rsid w:val="004C3A3D"/>
    <w:rsid w:val="005C4D4C"/>
    <w:rsid w:val="00603B34"/>
    <w:rsid w:val="00670C02"/>
    <w:rsid w:val="00796C50"/>
    <w:rsid w:val="00895A5C"/>
    <w:rsid w:val="00A73FDE"/>
    <w:rsid w:val="00AC3103"/>
    <w:rsid w:val="00BF573F"/>
    <w:rsid w:val="00CB4057"/>
    <w:rsid w:val="00D71391"/>
    <w:rsid w:val="00DF62B9"/>
    <w:rsid w:val="00F6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D5B2B7"/>
  <w14:defaultImageDpi w14:val="300"/>
  <w15:docId w15:val="{C0116839-FA0F-414D-AC76-E2C769DC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73F"/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F573F"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F573F"/>
    <w:pPr>
      <w:keepNext/>
      <w:outlineLvl w:val="1"/>
    </w:pPr>
    <w:rPr>
      <w:i/>
      <w:sz w:val="28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573F"/>
    <w:pPr>
      <w:keepNext/>
      <w:ind w:left="4320" w:hanging="4320"/>
      <w:outlineLvl w:val="2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F573F"/>
    <w:pPr>
      <w:keepNext/>
      <w:ind w:left="4320" w:hanging="4320"/>
      <w:outlineLvl w:val="3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F573F"/>
    <w:rPr>
      <w:rFonts w:ascii="Arial" w:eastAsia="Times New Roman" w:hAnsi="Arial" w:cs="Times New Roman"/>
      <w:b/>
      <w:szCs w:val="20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BF573F"/>
    <w:rPr>
      <w:rFonts w:ascii="Arial" w:eastAsia="Times New Roman" w:hAnsi="Arial" w:cs="Times New Roman"/>
      <w:i/>
      <w:sz w:val="28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rsid w:val="00BF573F"/>
    <w:rPr>
      <w:rFonts w:ascii="Arial" w:eastAsia="Times New Roman" w:hAnsi="Arial" w:cs="Times New Roman"/>
      <w:b/>
      <w:i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uiPriority w:val="99"/>
    <w:rsid w:val="00BF573F"/>
    <w:rPr>
      <w:rFonts w:ascii="Arial" w:eastAsia="Times New Roman" w:hAnsi="Arial" w:cs="Times New Roman"/>
      <w:i/>
      <w:szCs w:val="20"/>
    </w:rPr>
  </w:style>
  <w:style w:type="character" w:styleId="Hyperlink">
    <w:name w:val="Hyperlink"/>
    <w:basedOn w:val="DefaultParagraphFont"/>
    <w:uiPriority w:val="99"/>
    <w:rsid w:val="00BF573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F57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73F"/>
    <w:rPr>
      <w:rFonts w:ascii="Arial" w:eastAsia="Times New Roman" w:hAnsi="Arial" w:cs="Times New Roman"/>
      <w:szCs w:val="20"/>
    </w:rPr>
  </w:style>
  <w:style w:type="paragraph" w:customStyle="1" w:styleId="western">
    <w:name w:val="western"/>
    <w:basedOn w:val="Normal"/>
    <w:rsid w:val="004C3A3D"/>
    <w:pPr>
      <w:spacing w:before="100" w:beforeAutospacing="1" w:after="119"/>
    </w:pPr>
    <w:rPr>
      <w:rFonts w:ascii="Times" w:eastAsiaTheme="minorEastAsia" w:hAnsi="Times" w:cstheme="minorBidi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C50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C50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therene@mmhearing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1715</Words>
  <Characters>9779</Characters>
  <Application>Microsoft Office Word</Application>
  <DocSecurity>0</DocSecurity>
  <Lines>81</Lines>
  <Paragraphs>22</Paragraphs>
  <ScaleCrop>false</ScaleCrop>
  <Company/>
  <LinksUpToDate>false</LinksUpToDate>
  <CharactersWithSpaces>11472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Catherene Tibbs</dc:creator>
  <cp:keywords/>
  <dc:description/>
  <cp:lastModifiedBy>Catherene Tibbs</cp:lastModifiedBy>
  <cp:revision>5</cp:revision>
  <cp:lastPrinted>2019-03-08T09:15:00Z</cp:lastPrinted>
  <dcterms:created xsi:type="dcterms:W3CDTF">2021-01-06T16:25:00Z</dcterms:created>
  <dcterms:modified xsi:type="dcterms:W3CDTF">2023-08-02T06:41:00Z</dcterms:modified>
</cp:coreProperties>
</file>