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850A3" w14:textId="77777777" w:rsidR="003F2DE9" w:rsidRDefault="003F2DE9">
      <w:pPr>
        <w:widowControl w:val="0"/>
        <w:spacing w:line="276" w:lineRule="auto"/>
        <w:jc w:val="left"/>
        <w:rPr>
          <w:rFonts w:ascii="Arial" w:eastAsia="Arial" w:hAnsi="Arial" w:cs="Arial"/>
        </w:rPr>
      </w:pPr>
    </w:p>
    <w:tbl>
      <w:tblPr>
        <w:tblStyle w:val="a"/>
        <w:tblW w:w="10682" w:type="dxa"/>
        <w:jc w:val="center"/>
        <w:tblInd w:w="0" w:type="dxa"/>
        <w:tblLayout w:type="fixed"/>
        <w:tblLook w:val="0000" w:firstRow="0" w:lastRow="0" w:firstColumn="0" w:lastColumn="0" w:noHBand="0" w:noVBand="0"/>
      </w:tblPr>
      <w:tblGrid>
        <w:gridCol w:w="10682"/>
      </w:tblGrid>
      <w:tr w:rsidR="003F2DE9" w14:paraId="3C080E5C" w14:textId="77777777">
        <w:trPr>
          <w:trHeight w:val="86"/>
          <w:jc w:val="center"/>
        </w:trPr>
        <w:tc>
          <w:tcPr>
            <w:tcW w:w="10682" w:type="dxa"/>
          </w:tcPr>
          <w:p w14:paraId="2B6A4B11" w14:textId="77777777" w:rsidR="003F2DE9" w:rsidRDefault="00E50EEB">
            <w:pPr>
              <w:jc w:val="center"/>
              <w:rPr>
                <w:smallCaps/>
                <w:sz w:val="24"/>
                <w:szCs w:val="24"/>
              </w:rPr>
            </w:pPr>
            <w:r>
              <w:rPr>
                <w:smallCaps/>
                <w:sz w:val="24"/>
                <w:szCs w:val="24"/>
              </w:rPr>
              <w:t xml:space="preserve">11 ST GEORGES SQUARE, TAUNTON, SOMERSET, TA1 3RX </w:t>
            </w:r>
          </w:p>
          <w:p w14:paraId="27CE9A74" w14:textId="77777777" w:rsidR="003F2DE9" w:rsidRDefault="003F2DE9">
            <w:pPr>
              <w:rPr>
                <w:smallCaps/>
                <w:sz w:val="24"/>
                <w:szCs w:val="24"/>
              </w:rPr>
            </w:pPr>
          </w:p>
        </w:tc>
      </w:tr>
      <w:tr w:rsidR="003F2DE9" w14:paraId="6F656816" w14:textId="77777777">
        <w:trPr>
          <w:trHeight w:val="109"/>
          <w:jc w:val="center"/>
        </w:trPr>
        <w:tc>
          <w:tcPr>
            <w:tcW w:w="10682" w:type="dxa"/>
            <w:tcMar>
              <w:bottom w:w="288" w:type="dxa"/>
            </w:tcMar>
          </w:tcPr>
          <w:p w14:paraId="1C1BBE6F" w14:textId="59F8AE70" w:rsidR="003F2DE9" w:rsidRDefault="00E50EEB">
            <w:pPr>
              <w:jc w:val="center"/>
              <w:rPr>
                <w:smallCaps/>
                <w:sz w:val="24"/>
                <w:szCs w:val="24"/>
              </w:rPr>
            </w:pPr>
            <w:r>
              <w:rPr>
                <w:smallCaps/>
                <w:sz w:val="24"/>
                <w:szCs w:val="24"/>
              </w:rPr>
              <w:t xml:space="preserve">E-MAIL : </w:t>
            </w:r>
            <w:r w:rsidR="00003BB5">
              <w:rPr>
                <w:smallCaps/>
                <w:sz w:val="24"/>
                <w:szCs w:val="24"/>
              </w:rPr>
              <w:t>admin@medicolegalkp.com</w:t>
            </w:r>
            <w:r>
              <w:rPr>
                <w:smallCaps/>
                <w:sz w:val="24"/>
                <w:szCs w:val="24"/>
              </w:rPr>
              <w:t xml:space="preserve">     MOBILE: </w:t>
            </w:r>
            <w:r w:rsidR="00003BB5">
              <w:rPr>
                <w:smallCaps/>
                <w:sz w:val="24"/>
                <w:szCs w:val="24"/>
              </w:rPr>
              <w:t>07807821278</w:t>
            </w:r>
          </w:p>
        </w:tc>
      </w:tr>
    </w:tbl>
    <w:p w14:paraId="205703F0" w14:textId="77777777" w:rsidR="003F2DE9" w:rsidRDefault="00E50EEB">
      <w:pPr>
        <w:jc w:val="center"/>
        <w:rPr>
          <w:smallCaps/>
          <w:sz w:val="36"/>
          <w:szCs w:val="36"/>
        </w:rPr>
      </w:pPr>
      <w:r>
        <w:rPr>
          <w:b/>
          <w:bCs/>
          <w:smallCaps/>
          <w:sz w:val="36"/>
          <w:szCs w:val="36"/>
        </w:rPr>
        <w:t>DR NATASHA WEISZ</w:t>
      </w:r>
    </w:p>
    <w:p w14:paraId="453ED00D" w14:textId="77777777" w:rsidR="003F2DE9" w:rsidRDefault="00E50EEB">
      <w:pPr>
        <w:ind w:left="-708" w:right="-477"/>
        <w:jc w:val="center"/>
        <w:rPr>
          <w:i/>
          <w:iCs/>
          <w:smallCaps/>
          <w:sz w:val="20"/>
          <w:szCs w:val="20"/>
        </w:rPr>
      </w:pPr>
      <w:r>
        <w:rPr>
          <w:b/>
          <w:bCs/>
          <w:i/>
          <w:iCs/>
          <w:smallCaps/>
        </w:rPr>
        <w:t>FRCP, CCT RHEUMATOLOGY&amp;GIM, MRCP (UK) SCE RHEUMATOLOGY,</w:t>
      </w:r>
      <w:r>
        <w:rPr>
          <w:i/>
          <w:iCs/>
          <w:smallCaps/>
        </w:rPr>
        <w:t xml:space="preserve"> </w:t>
      </w:r>
      <w:r>
        <w:rPr>
          <w:b/>
          <w:bCs/>
          <w:i/>
          <w:iCs/>
          <w:smallCaps/>
        </w:rPr>
        <w:t>DIPSEM, BMBS, BMEDSCI</w:t>
      </w:r>
    </w:p>
    <w:p w14:paraId="15C04F9A" w14:textId="77777777" w:rsidR="003F2DE9" w:rsidRDefault="003F2DE9"/>
    <w:tbl>
      <w:tblPr>
        <w:tblStyle w:val="a0"/>
        <w:tblW w:w="10710" w:type="dxa"/>
        <w:tblInd w:w="-720" w:type="dxa"/>
        <w:tblLayout w:type="fixed"/>
        <w:tblLook w:val="0000" w:firstRow="0" w:lastRow="0" w:firstColumn="0" w:lastColumn="0" w:noHBand="0" w:noVBand="0"/>
      </w:tblPr>
      <w:tblGrid>
        <w:gridCol w:w="255"/>
        <w:gridCol w:w="105"/>
        <w:gridCol w:w="405"/>
        <w:gridCol w:w="375"/>
        <w:gridCol w:w="855"/>
        <w:gridCol w:w="3360"/>
        <w:gridCol w:w="5355"/>
      </w:tblGrid>
      <w:tr w:rsidR="003F2DE9" w14:paraId="480DFADA" w14:textId="77777777">
        <w:tc>
          <w:tcPr>
            <w:tcW w:w="10710" w:type="dxa"/>
            <w:gridSpan w:val="7"/>
          </w:tcPr>
          <w:p w14:paraId="0DBA885C" w14:textId="77777777" w:rsidR="003F2DE9" w:rsidRDefault="00E50EEB">
            <w:pPr>
              <w:pBdr>
                <w:bottom w:val="single" w:sz="6" w:space="1" w:color="808080"/>
              </w:pBdr>
              <w:spacing w:before="220"/>
              <w:jc w:val="left"/>
              <w:rPr>
                <w:smallCaps/>
                <w:sz w:val="24"/>
                <w:szCs w:val="24"/>
              </w:rPr>
            </w:pPr>
            <w:r>
              <w:rPr>
                <w:b/>
                <w:bCs/>
                <w:smallCaps/>
                <w:sz w:val="24"/>
                <w:szCs w:val="24"/>
              </w:rPr>
              <w:t>PERSONAL INFORMATION</w:t>
            </w:r>
          </w:p>
        </w:tc>
      </w:tr>
      <w:tr w:rsidR="003F2DE9" w14:paraId="5FC2B046" w14:textId="77777777">
        <w:trPr>
          <w:trHeight w:val="2172"/>
        </w:trPr>
        <w:tc>
          <w:tcPr>
            <w:tcW w:w="255" w:type="dxa"/>
          </w:tcPr>
          <w:p w14:paraId="5B5D5755" w14:textId="77777777" w:rsidR="003F2DE9" w:rsidRDefault="003F2DE9">
            <w:pPr>
              <w:spacing w:after="60"/>
              <w:ind w:left="245"/>
              <w:rPr>
                <w:sz w:val="26"/>
                <w:szCs w:val="26"/>
              </w:rPr>
            </w:pPr>
          </w:p>
        </w:tc>
        <w:tc>
          <w:tcPr>
            <w:tcW w:w="10455" w:type="dxa"/>
            <w:gridSpan w:val="6"/>
          </w:tcPr>
          <w:p w14:paraId="26EC456D" w14:textId="77777777" w:rsidR="003F2DE9" w:rsidRDefault="00E50EEB">
            <w:pPr>
              <w:numPr>
                <w:ilvl w:val="0"/>
                <w:numId w:val="1"/>
              </w:numPr>
              <w:spacing w:after="60"/>
              <w:rPr>
                <w:sz w:val="26"/>
                <w:szCs w:val="26"/>
              </w:rPr>
            </w:pPr>
            <w:r>
              <w:rPr>
                <w:sz w:val="26"/>
                <w:szCs w:val="26"/>
              </w:rPr>
              <w:t xml:space="preserve">Nationality:       British  </w:t>
            </w:r>
          </w:p>
          <w:p w14:paraId="51302F81" w14:textId="77777777" w:rsidR="003F2DE9" w:rsidRDefault="00E50EEB">
            <w:pPr>
              <w:numPr>
                <w:ilvl w:val="0"/>
                <w:numId w:val="1"/>
              </w:numPr>
              <w:spacing w:after="60"/>
              <w:rPr>
                <w:sz w:val="26"/>
                <w:szCs w:val="26"/>
              </w:rPr>
            </w:pPr>
            <w:r>
              <w:rPr>
                <w:sz w:val="26"/>
                <w:szCs w:val="26"/>
              </w:rPr>
              <w:t>DOB:               26</w:t>
            </w:r>
            <w:r>
              <w:rPr>
                <w:sz w:val="26"/>
                <w:szCs w:val="26"/>
                <w:vertAlign w:val="superscript"/>
              </w:rPr>
              <w:t>th</w:t>
            </w:r>
            <w:r>
              <w:rPr>
                <w:sz w:val="26"/>
                <w:szCs w:val="26"/>
              </w:rPr>
              <w:t xml:space="preserve"> January, 1983 </w:t>
            </w:r>
          </w:p>
          <w:p w14:paraId="409B3796" w14:textId="77777777" w:rsidR="003F2DE9" w:rsidRDefault="00E50EEB">
            <w:pPr>
              <w:numPr>
                <w:ilvl w:val="0"/>
                <w:numId w:val="1"/>
              </w:numPr>
              <w:spacing w:after="60"/>
              <w:rPr>
                <w:sz w:val="26"/>
                <w:szCs w:val="26"/>
              </w:rPr>
            </w:pPr>
            <w:r>
              <w:rPr>
                <w:sz w:val="26"/>
                <w:szCs w:val="26"/>
              </w:rPr>
              <w:t>Gender:            Female</w:t>
            </w:r>
          </w:p>
          <w:p w14:paraId="1DB05986" w14:textId="77777777" w:rsidR="003F2DE9" w:rsidRDefault="00E50EEB">
            <w:pPr>
              <w:numPr>
                <w:ilvl w:val="0"/>
                <w:numId w:val="1"/>
              </w:numPr>
              <w:spacing w:after="60"/>
              <w:rPr>
                <w:sz w:val="26"/>
                <w:szCs w:val="26"/>
              </w:rPr>
            </w:pPr>
            <w:r>
              <w:rPr>
                <w:sz w:val="26"/>
                <w:szCs w:val="26"/>
              </w:rPr>
              <w:t>Place of birth:   London</w:t>
            </w:r>
          </w:p>
          <w:p w14:paraId="11672FF7" w14:textId="77777777" w:rsidR="003F2DE9" w:rsidRDefault="00E50EEB">
            <w:pPr>
              <w:numPr>
                <w:ilvl w:val="0"/>
                <w:numId w:val="1"/>
              </w:numPr>
              <w:spacing w:after="60"/>
              <w:rPr>
                <w:sz w:val="26"/>
                <w:szCs w:val="26"/>
              </w:rPr>
            </w:pPr>
            <w:r>
              <w:rPr>
                <w:sz w:val="26"/>
                <w:szCs w:val="26"/>
              </w:rPr>
              <w:t>GMC registered :  6147539</w:t>
            </w:r>
          </w:p>
          <w:p w14:paraId="568F3787" w14:textId="77777777" w:rsidR="00003BB5" w:rsidRDefault="00E50EEB" w:rsidP="00003BB5">
            <w:pPr>
              <w:numPr>
                <w:ilvl w:val="0"/>
                <w:numId w:val="1"/>
              </w:numPr>
              <w:spacing w:after="60"/>
              <w:rPr>
                <w:sz w:val="26"/>
                <w:szCs w:val="26"/>
              </w:rPr>
            </w:pPr>
            <w:r>
              <w:rPr>
                <w:sz w:val="26"/>
                <w:szCs w:val="26"/>
              </w:rPr>
              <w:t xml:space="preserve">Available for medicolegal instructions </w:t>
            </w:r>
          </w:p>
          <w:p w14:paraId="4832CBD6" w14:textId="6A4E3D36" w:rsidR="003F2DE9" w:rsidRDefault="00E50EEB" w:rsidP="00003BB5">
            <w:pPr>
              <w:numPr>
                <w:ilvl w:val="0"/>
                <w:numId w:val="1"/>
              </w:numPr>
              <w:spacing w:after="60"/>
              <w:rPr>
                <w:sz w:val="26"/>
                <w:szCs w:val="26"/>
              </w:rPr>
            </w:pPr>
            <w:r>
              <w:rPr>
                <w:sz w:val="26"/>
                <w:szCs w:val="26"/>
              </w:rPr>
              <w:t>MPS indemnity</w:t>
            </w:r>
          </w:p>
        </w:tc>
      </w:tr>
      <w:tr w:rsidR="003F2DE9" w14:paraId="59B5C7EB" w14:textId="77777777">
        <w:trPr>
          <w:trHeight w:val="2394"/>
        </w:trPr>
        <w:tc>
          <w:tcPr>
            <w:tcW w:w="10710" w:type="dxa"/>
            <w:gridSpan w:val="7"/>
          </w:tcPr>
          <w:p w14:paraId="4AF15DF9" w14:textId="77777777" w:rsidR="003F2DE9" w:rsidRDefault="00E50EEB">
            <w:pPr>
              <w:pStyle w:val="Heading1"/>
              <w:widowControl w:val="0"/>
              <w:spacing w:before="320" w:after="0"/>
              <w:ind w:right="-30"/>
              <w:jc w:val="left"/>
              <w:rPr>
                <w:sz w:val="26"/>
                <w:szCs w:val="26"/>
              </w:rPr>
            </w:pPr>
            <w:bookmarkStart w:id="0" w:name="_628phil8unj9" w:colFirst="0" w:colLast="0"/>
            <w:bookmarkEnd w:id="0"/>
            <w:r>
              <w:rPr>
                <w:sz w:val="26"/>
                <w:szCs w:val="26"/>
              </w:rPr>
              <w:t>PROFILE</w:t>
            </w:r>
          </w:p>
          <w:p w14:paraId="28AEEC8E" w14:textId="11EDD959" w:rsidR="003820E4" w:rsidRPr="003820E4" w:rsidRDefault="00E50EEB" w:rsidP="003820E4">
            <w:pPr>
              <w:spacing w:before="200" w:line="312" w:lineRule="auto"/>
              <w:ind w:left="141"/>
              <w:jc w:val="left"/>
              <w:rPr>
                <w:sz w:val="26"/>
                <w:szCs w:val="26"/>
              </w:rPr>
            </w:pPr>
            <w:r>
              <w:rPr>
                <w:sz w:val="26"/>
                <w:szCs w:val="26"/>
              </w:rPr>
              <w:t>Rheumatology consultant with 9 years post-CCT experience in NHS and 1 year in private practice involving second opinion cases. Experienced in complex clinical decision making, risk assessment and multidisciplinary care. Experienced in writing medical correspondence for patients regarding personal independence payment applications and providing medical reports for insurance-related critical illness claims. Able to provide clear, impartial, evidence-based expert opinion.</w:t>
            </w:r>
          </w:p>
        </w:tc>
      </w:tr>
      <w:tr w:rsidR="003820E4" w14:paraId="1828B561" w14:textId="77777777" w:rsidTr="003820E4">
        <w:trPr>
          <w:trHeight w:val="503"/>
        </w:trPr>
        <w:tc>
          <w:tcPr>
            <w:tcW w:w="10710" w:type="dxa"/>
            <w:gridSpan w:val="7"/>
          </w:tcPr>
          <w:p w14:paraId="7D5DF263" w14:textId="024614EE" w:rsidR="003820E4" w:rsidRPr="003820E4" w:rsidRDefault="003820E4" w:rsidP="003820E4">
            <w:pPr>
              <w:spacing w:before="200" w:line="312" w:lineRule="auto"/>
              <w:jc w:val="left"/>
              <w:rPr>
                <w:b/>
                <w:bCs/>
                <w:sz w:val="26"/>
                <w:szCs w:val="26"/>
              </w:rPr>
            </w:pPr>
            <w:r w:rsidRPr="003820E4">
              <w:rPr>
                <w:b/>
                <w:bCs/>
                <w:sz w:val="26"/>
                <w:szCs w:val="26"/>
              </w:rPr>
              <w:t>AREAS OF SPECIALIST CLINICAL PRACTICE</w:t>
            </w:r>
          </w:p>
        </w:tc>
      </w:tr>
      <w:tr w:rsidR="003820E4" w14:paraId="609B63D1" w14:textId="77777777" w:rsidTr="009C2E33">
        <w:trPr>
          <w:trHeight w:val="1921"/>
        </w:trPr>
        <w:tc>
          <w:tcPr>
            <w:tcW w:w="5355" w:type="dxa"/>
            <w:gridSpan w:val="6"/>
            <w:vAlign w:val="center"/>
          </w:tcPr>
          <w:p w14:paraId="1F0B36E3" w14:textId="77777777" w:rsidR="003820E4" w:rsidRPr="003820E4" w:rsidRDefault="003820E4" w:rsidP="003820E4">
            <w:pPr>
              <w:pStyle w:val="ListParagraph"/>
              <w:numPr>
                <w:ilvl w:val="0"/>
                <w:numId w:val="3"/>
              </w:numPr>
              <w:spacing w:before="200" w:line="312" w:lineRule="auto"/>
              <w:jc w:val="left"/>
              <w:rPr>
                <w:sz w:val="26"/>
                <w:szCs w:val="26"/>
              </w:rPr>
            </w:pPr>
            <w:r w:rsidRPr="003820E4">
              <w:rPr>
                <w:sz w:val="26"/>
                <w:szCs w:val="26"/>
              </w:rPr>
              <w:t>Inflammatory Arthritis</w:t>
            </w:r>
          </w:p>
          <w:p w14:paraId="0C456B73" w14:textId="77777777" w:rsidR="003820E4" w:rsidRPr="003820E4" w:rsidRDefault="003820E4" w:rsidP="003820E4">
            <w:pPr>
              <w:pStyle w:val="ListParagraph"/>
              <w:numPr>
                <w:ilvl w:val="0"/>
                <w:numId w:val="3"/>
              </w:numPr>
              <w:spacing w:before="200" w:line="312" w:lineRule="auto"/>
              <w:jc w:val="left"/>
              <w:rPr>
                <w:sz w:val="26"/>
                <w:szCs w:val="26"/>
              </w:rPr>
            </w:pPr>
            <w:r w:rsidRPr="003820E4">
              <w:rPr>
                <w:sz w:val="26"/>
                <w:szCs w:val="26"/>
              </w:rPr>
              <w:t>Connective Tissue Disease (CTD)</w:t>
            </w:r>
          </w:p>
          <w:p w14:paraId="5E37CB1B" w14:textId="233909BF" w:rsidR="003820E4" w:rsidRPr="003820E4" w:rsidRDefault="003820E4" w:rsidP="003820E4">
            <w:pPr>
              <w:pStyle w:val="ListParagraph"/>
              <w:numPr>
                <w:ilvl w:val="0"/>
                <w:numId w:val="3"/>
              </w:numPr>
              <w:spacing w:before="200" w:line="312" w:lineRule="auto"/>
              <w:jc w:val="left"/>
              <w:rPr>
                <w:sz w:val="26"/>
                <w:szCs w:val="26"/>
              </w:rPr>
            </w:pPr>
            <w:r w:rsidRPr="003820E4">
              <w:rPr>
                <w:sz w:val="26"/>
                <w:szCs w:val="26"/>
              </w:rPr>
              <w:t xml:space="preserve">Axial </w:t>
            </w:r>
            <w:r w:rsidR="009C2E33">
              <w:rPr>
                <w:sz w:val="26"/>
                <w:szCs w:val="26"/>
              </w:rPr>
              <w:t>S</w:t>
            </w:r>
            <w:r w:rsidRPr="003820E4">
              <w:rPr>
                <w:sz w:val="26"/>
                <w:szCs w:val="26"/>
              </w:rPr>
              <w:t>pondyloarthropathy</w:t>
            </w:r>
            <w:r w:rsidR="009C2E33">
              <w:rPr>
                <w:sz w:val="26"/>
                <w:szCs w:val="26"/>
              </w:rPr>
              <w:t xml:space="preserve"> / </w:t>
            </w:r>
            <w:r w:rsidR="009C2E33" w:rsidRPr="009C2E33">
              <w:rPr>
                <w:sz w:val="26"/>
                <w:szCs w:val="26"/>
              </w:rPr>
              <w:t>Spondyloarthritis</w:t>
            </w:r>
          </w:p>
          <w:p w14:paraId="254D3C33" w14:textId="2A8BF61C" w:rsidR="003820E4" w:rsidRPr="009C2E33" w:rsidRDefault="003820E4" w:rsidP="009C2E33">
            <w:pPr>
              <w:pStyle w:val="ListParagraph"/>
              <w:numPr>
                <w:ilvl w:val="0"/>
                <w:numId w:val="3"/>
              </w:numPr>
              <w:spacing w:before="200" w:line="312" w:lineRule="auto"/>
              <w:jc w:val="left"/>
              <w:rPr>
                <w:sz w:val="26"/>
                <w:szCs w:val="26"/>
              </w:rPr>
            </w:pPr>
            <w:r w:rsidRPr="003820E4">
              <w:rPr>
                <w:sz w:val="26"/>
                <w:szCs w:val="26"/>
              </w:rPr>
              <w:t>Osteoporosis</w:t>
            </w:r>
          </w:p>
        </w:tc>
        <w:tc>
          <w:tcPr>
            <w:tcW w:w="5355" w:type="dxa"/>
            <w:vAlign w:val="center"/>
          </w:tcPr>
          <w:p w14:paraId="5B8DE8B7" w14:textId="77777777" w:rsidR="009C2E33" w:rsidRPr="009C2E33" w:rsidRDefault="009C2E33" w:rsidP="009C2E33">
            <w:pPr>
              <w:pStyle w:val="ListParagraph"/>
              <w:numPr>
                <w:ilvl w:val="0"/>
                <w:numId w:val="3"/>
              </w:numPr>
              <w:rPr>
                <w:sz w:val="26"/>
                <w:szCs w:val="26"/>
              </w:rPr>
            </w:pPr>
            <w:r w:rsidRPr="009C2E33">
              <w:rPr>
                <w:sz w:val="26"/>
                <w:szCs w:val="26"/>
              </w:rPr>
              <w:t xml:space="preserve">Soft Tissue and Joint Injections </w:t>
            </w:r>
          </w:p>
          <w:p w14:paraId="7655D62F" w14:textId="77777777" w:rsidR="003820E4" w:rsidRPr="003820E4" w:rsidRDefault="003820E4" w:rsidP="003820E4">
            <w:pPr>
              <w:pStyle w:val="ListParagraph"/>
              <w:numPr>
                <w:ilvl w:val="0"/>
                <w:numId w:val="3"/>
              </w:numPr>
              <w:spacing w:before="200" w:line="312" w:lineRule="auto"/>
              <w:jc w:val="left"/>
              <w:rPr>
                <w:sz w:val="26"/>
                <w:szCs w:val="26"/>
              </w:rPr>
            </w:pPr>
            <w:r w:rsidRPr="003820E4">
              <w:rPr>
                <w:sz w:val="26"/>
                <w:szCs w:val="26"/>
              </w:rPr>
              <w:t>Osteoarthritis</w:t>
            </w:r>
          </w:p>
          <w:p w14:paraId="5606D005" w14:textId="77777777" w:rsidR="003820E4" w:rsidRDefault="003820E4" w:rsidP="003820E4">
            <w:pPr>
              <w:pStyle w:val="ListParagraph"/>
              <w:numPr>
                <w:ilvl w:val="0"/>
                <w:numId w:val="3"/>
              </w:numPr>
              <w:spacing w:before="200" w:line="312" w:lineRule="auto"/>
              <w:jc w:val="left"/>
              <w:rPr>
                <w:sz w:val="26"/>
                <w:szCs w:val="26"/>
              </w:rPr>
            </w:pPr>
            <w:r w:rsidRPr="003820E4">
              <w:rPr>
                <w:sz w:val="26"/>
                <w:szCs w:val="26"/>
              </w:rPr>
              <w:t>Vasculitis</w:t>
            </w:r>
          </w:p>
          <w:p w14:paraId="049844FD" w14:textId="49E019B7" w:rsidR="003820E4" w:rsidRPr="003820E4" w:rsidRDefault="003820E4" w:rsidP="003820E4">
            <w:pPr>
              <w:pStyle w:val="ListParagraph"/>
              <w:numPr>
                <w:ilvl w:val="0"/>
                <w:numId w:val="3"/>
              </w:numPr>
              <w:spacing w:before="200" w:line="312" w:lineRule="auto"/>
              <w:jc w:val="left"/>
              <w:rPr>
                <w:sz w:val="26"/>
                <w:szCs w:val="26"/>
              </w:rPr>
            </w:pPr>
            <w:r w:rsidRPr="003820E4">
              <w:rPr>
                <w:sz w:val="26"/>
                <w:szCs w:val="26"/>
              </w:rPr>
              <w:t>Chronic Pain Management</w:t>
            </w:r>
          </w:p>
        </w:tc>
      </w:tr>
      <w:tr w:rsidR="003820E4" w14:paraId="5ECECB83" w14:textId="77777777" w:rsidTr="003820E4">
        <w:trPr>
          <w:trHeight w:val="568"/>
        </w:trPr>
        <w:tc>
          <w:tcPr>
            <w:tcW w:w="10710" w:type="dxa"/>
            <w:gridSpan w:val="7"/>
          </w:tcPr>
          <w:p w14:paraId="1EF958C2" w14:textId="398AE927" w:rsidR="003820E4" w:rsidRPr="003820E4" w:rsidRDefault="003820E4" w:rsidP="003820E4">
            <w:pPr>
              <w:spacing w:before="200" w:line="312" w:lineRule="auto"/>
              <w:jc w:val="left"/>
              <w:rPr>
                <w:sz w:val="26"/>
                <w:szCs w:val="26"/>
              </w:rPr>
            </w:pPr>
            <w:r w:rsidRPr="003820E4">
              <w:rPr>
                <w:b/>
                <w:bCs/>
                <w:sz w:val="26"/>
                <w:szCs w:val="26"/>
              </w:rPr>
              <w:t>PROFESSIONAL REGISTRATIONS, MEMBERSHIPS &amp; AFFILIATIONS</w:t>
            </w:r>
          </w:p>
        </w:tc>
      </w:tr>
      <w:tr w:rsidR="003820E4" w14:paraId="551DD792" w14:textId="77777777" w:rsidTr="003820E4">
        <w:trPr>
          <w:trHeight w:val="2121"/>
        </w:trPr>
        <w:tc>
          <w:tcPr>
            <w:tcW w:w="5355" w:type="dxa"/>
            <w:gridSpan w:val="6"/>
          </w:tcPr>
          <w:p w14:paraId="36824ACF" w14:textId="46D1F1E9" w:rsidR="009C2E33" w:rsidRPr="009C2E33" w:rsidRDefault="009C2E33" w:rsidP="009C2E33">
            <w:pPr>
              <w:pStyle w:val="ListParagraph"/>
              <w:numPr>
                <w:ilvl w:val="0"/>
                <w:numId w:val="4"/>
              </w:numPr>
              <w:spacing w:before="200" w:line="312" w:lineRule="auto"/>
              <w:jc w:val="left"/>
              <w:rPr>
                <w:sz w:val="26"/>
                <w:szCs w:val="26"/>
              </w:rPr>
            </w:pPr>
            <w:r w:rsidRPr="003820E4">
              <w:rPr>
                <w:sz w:val="26"/>
                <w:szCs w:val="26"/>
              </w:rPr>
              <w:t>General Medical Council (GMC) Specialist Register</w:t>
            </w:r>
          </w:p>
          <w:p w14:paraId="04C1871C" w14:textId="77777777" w:rsidR="003820E4" w:rsidRDefault="003820E4" w:rsidP="003820E4">
            <w:pPr>
              <w:pStyle w:val="ListParagraph"/>
              <w:numPr>
                <w:ilvl w:val="0"/>
                <w:numId w:val="4"/>
              </w:numPr>
              <w:spacing w:before="200" w:line="312" w:lineRule="auto"/>
              <w:jc w:val="left"/>
              <w:rPr>
                <w:sz w:val="26"/>
                <w:szCs w:val="26"/>
              </w:rPr>
            </w:pPr>
            <w:r w:rsidRPr="003820E4">
              <w:rPr>
                <w:sz w:val="26"/>
                <w:szCs w:val="26"/>
              </w:rPr>
              <w:t>British Society for Rheumatology (BSR)</w:t>
            </w:r>
          </w:p>
          <w:p w14:paraId="0F9C99C0" w14:textId="47D1C699" w:rsidR="003820E4" w:rsidRPr="009C2E33" w:rsidRDefault="009C2E33" w:rsidP="009C2E33">
            <w:pPr>
              <w:pStyle w:val="ListParagraph"/>
              <w:numPr>
                <w:ilvl w:val="0"/>
                <w:numId w:val="4"/>
              </w:numPr>
              <w:spacing w:before="200" w:line="312" w:lineRule="auto"/>
              <w:jc w:val="left"/>
              <w:rPr>
                <w:sz w:val="26"/>
                <w:szCs w:val="26"/>
              </w:rPr>
            </w:pPr>
            <w:r w:rsidRPr="003820E4">
              <w:rPr>
                <w:sz w:val="26"/>
                <w:szCs w:val="26"/>
              </w:rPr>
              <w:t>Royal Osteoporosis Society (ROS)</w:t>
            </w:r>
          </w:p>
        </w:tc>
        <w:tc>
          <w:tcPr>
            <w:tcW w:w="5355" w:type="dxa"/>
          </w:tcPr>
          <w:p w14:paraId="78EC1105" w14:textId="77777777" w:rsidR="009C2E33" w:rsidRDefault="009C2E33" w:rsidP="009C2E33">
            <w:pPr>
              <w:pStyle w:val="ListParagraph"/>
              <w:numPr>
                <w:ilvl w:val="0"/>
                <w:numId w:val="4"/>
              </w:numPr>
              <w:spacing w:before="200" w:line="312" w:lineRule="auto"/>
              <w:jc w:val="left"/>
              <w:rPr>
                <w:sz w:val="26"/>
                <w:szCs w:val="26"/>
              </w:rPr>
            </w:pPr>
            <w:r w:rsidRPr="003820E4">
              <w:rPr>
                <w:sz w:val="26"/>
                <w:szCs w:val="26"/>
              </w:rPr>
              <w:t>Fellow of the Royal College of Physicians (FRCP)</w:t>
            </w:r>
          </w:p>
          <w:p w14:paraId="2AAD7F67" w14:textId="773122AD" w:rsidR="003820E4" w:rsidRDefault="003820E4" w:rsidP="003820E4">
            <w:pPr>
              <w:pStyle w:val="ListParagraph"/>
              <w:numPr>
                <w:ilvl w:val="0"/>
                <w:numId w:val="4"/>
              </w:numPr>
              <w:spacing w:before="200" w:line="312" w:lineRule="auto"/>
              <w:jc w:val="left"/>
              <w:rPr>
                <w:sz w:val="26"/>
                <w:szCs w:val="26"/>
              </w:rPr>
            </w:pPr>
            <w:r w:rsidRPr="003820E4">
              <w:rPr>
                <w:sz w:val="26"/>
                <w:szCs w:val="26"/>
              </w:rPr>
              <w:t>Diploma in Sports and Exercise Medicine (DipSEM)</w:t>
            </w:r>
          </w:p>
          <w:p w14:paraId="70324F6C" w14:textId="5CFD4B23" w:rsidR="003820E4" w:rsidRPr="003820E4" w:rsidRDefault="003820E4" w:rsidP="003820E4">
            <w:pPr>
              <w:pStyle w:val="ListParagraph"/>
              <w:numPr>
                <w:ilvl w:val="0"/>
                <w:numId w:val="4"/>
              </w:numPr>
              <w:spacing w:before="200" w:line="312" w:lineRule="auto"/>
              <w:jc w:val="left"/>
              <w:rPr>
                <w:sz w:val="26"/>
                <w:szCs w:val="26"/>
              </w:rPr>
            </w:pPr>
            <w:r w:rsidRPr="003820E4">
              <w:rPr>
                <w:sz w:val="26"/>
                <w:szCs w:val="26"/>
              </w:rPr>
              <w:t>Medical Protection Society (MPS)</w:t>
            </w:r>
          </w:p>
        </w:tc>
      </w:tr>
      <w:tr w:rsidR="00003BB5" w14:paraId="02C8C706" w14:textId="77777777" w:rsidTr="009C2E33">
        <w:trPr>
          <w:trHeight w:val="1701"/>
        </w:trPr>
        <w:tc>
          <w:tcPr>
            <w:tcW w:w="10710" w:type="dxa"/>
            <w:gridSpan w:val="7"/>
          </w:tcPr>
          <w:p w14:paraId="67956805" w14:textId="77777777" w:rsidR="00003BB5" w:rsidRPr="00003BB5" w:rsidRDefault="00003BB5" w:rsidP="00003BB5">
            <w:pPr>
              <w:spacing w:before="200" w:line="312" w:lineRule="auto"/>
              <w:rPr>
                <w:b/>
                <w:bCs/>
                <w:sz w:val="26"/>
                <w:szCs w:val="26"/>
              </w:rPr>
            </w:pPr>
            <w:r w:rsidRPr="00003BB5">
              <w:rPr>
                <w:b/>
                <w:bCs/>
                <w:sz w:val="26"/>
                <w:szCs w:val="26"/>
              </w:rPr>
              <w:t>MEDICO-LEGAL PRACTICE</w:t>
            </w:r>
          </w:p>
          <w:p w14:paraId="6BB46663" w14:textId="7162A31A" w:rsidR="00003BB5" w:rsidRPr="009C2E33" w:rsidRDefault="009C2E33" w:rsidP="009C2E33">
            <w:pPr>
              <w:spacing w:before="200" w:line="312" w:lineRule="auto"/>
              <w:jc w:val="left"/>
              <w:rPr>
                <w:sz w:val="26"/>
                <w:szCs w:val="26"/>
              </w:rPr>
            </w:pPr>
            <w:r w:rsidRPr="009C2E33">
              <w:rPr>
                <w:sz w:val="26"/>
                <w:szCs w:val="26"/>
              </w:rPr>
              <w:t xml:space="preserve">Available for medico-legal instructions within recognised areas of clinical expertise, including inflammatory arthritis, connective tissue disease, axial spondyloarthritis, osteoporosis, osteoarthritis, vasculitis and chronic pain conditions. Areas of work include personal injury, clinical negligence, family </w:t>
            </w:r>
            <w:r w:rsidRPr="009C2E33">
              <w:rPr>
                <w:sz w:val="26"/>
                <w:szCs w:val="26"/>
              </w:rPr>
              <w:lastRenderedPageBreak/>
              <w:t>law and insurance-related matters, encompassing condition and prognosis reports, breach of duty and causation opinions, screening reports, and joint expert instructions. Assessments may be undertaken remotely or face-to-face where appropriate, for adult patients aged 17 years and above. Medico-legal work is undertaken only within areas of specialist clinical expertise, with a commitment to compliance with CPR Part 35 and the duties of an independent expert witness.</w:t>
            </w:r>
          </w:p>
        </w:tc>
      </w:tr>
      <w:tr w:rsidR="003F2DE9" w14:paraId="3E7B29D6" w14:textId="77777777">
        <w:trPr>
          <w:trHeight w:val="557"/>
        </w:trPr>
        <w:tc>
          <w:tcPr>
            <w:tcW w:w="10710" w:type="dxa"/>
            <w:gridSpan w:val="7"/>
          </w:tcPr>
          <w:p w14:paraId="2DC37563" w14:textId="77777777" w:rsidR="003F2DE9" w:rsidRDefault="00E50EEB">
            <w:pPr>
              <w:pBdr>
                <w:bottom w:val="single" w:sz="6" w:space="1" w:color="808080"/>
              </w:pBdr>
              <w:spacing w:before="220"/>
              <w:jc w:val="left"/>
              <w:rPr>
                <w:smallCaps/>
                <w:sz w:val="26"/>
                <w:szCs w:val="26"/>
              </w:rPr>
            </w:pPr>
            <w:r>
              <w:rPr>
                <w:b/>
                <w:bCs/>
                <w:smallCaps/>
                <w:sz w:val="26"/>
                <w:szCs w:val="26"/>
              </w:rPr>
              <w:lastRenderedPageBreak/>
              <w:t>MEDICAL EMPLOYMENT</w:t>
            </w:r>
          </w:p>
        </w:tc>
      </w:tr>
      <w:tr w:rsidR="003F2DE9" w14:paraId="40E3173E" w14:textId="77777777" w:rsidTr="003820E4">
        <w:trPr>
          <w:trHeight w:val="68"/>
        </w:trPr>
        <w:tc>
          <w:tcPr>
            <w:tcW w:w="1995" w:type="dxa"/>
            <w:gridSpan w:val="5"/>
          </w:tcPr>
          <w:p w14:paraId="1600CC8A" w14:textId="77777777" w:rsidR="003F2DE9" w:rsidRDefault="00E50EEB">
            <w:pPr>
              <w:rPr>
                <w:sz w:val="26"/>
                <w:szCs w:val="26"/>
              </w:rPr>
            </w:pPr>
            <w:r>
              <w:rPr>
                <w:sz w:val="26"/>
                <w:szCs w:val="26"/>
              </w:rPr>
              <w:t>Feb ’24 -present</w:t>
            </w:r>
          </w:p>
          <w:p w14:paraId="37B37CC9" w14:textId="77777777" w:rsidR="003F2DE9" w:rsidRDefault="00E50EEB">
            <w:pPr>
              <w:rPr>
                <w:sz w:val="26"/>
                <w:szCs w:val="26"/>
              </w:rPr>
            </w:pPr>
            <w:r>
              <w:rPr>
                <w:sz w:val="26"/>
                <w:szCs w:val="26"/>
              </w:rPr>
              <w:t xml:space="preserve">Jan ’19 - Jan ’24   </w:t>
            </w:r>
          </w:p>
          <w:p w14:paraId="7BC6FCC3" w14:textId="77777777" w:rsidR="003F2DE9" w:rsidRDefault="00E50EEB">
            <w:pPr>
              <w:rPr>
                <w:sz w:val="26"/>
                <w:szCs w:val="26"/>
              </w:rPr>
            </w:pPr>
            <w:r>
              <w:rPr>
                <w:sz w:val="26"/>
                <w:szCs w:val="26"/>
              </w:rPr>
              <w:t>Sept ’18 –Jan ’19</w:t>
            </w:r>
          </w:p>
          <w:p w14:paraId="1BDBCB90" w14:textId="77777777" w:rsidR="003F2DE9" w:rsidRDefault="00E50EEB">
            <w:pPr>
              <w:rPr>
                <w:sz w:val="26"/>
                <w:szCs w:val="26"/>
              </w:rPr>
            </w:pPr>
            <w:r>
              <w:rPr>
                <w:sz w:val="26"/>
                <w:szCs w:val="26"/>
              </w:rPr>
              <w:t xml:space="preserve">Aug ’17– Aug’18 </w:t>
            </w:r>
          </w:p>
          <w:p w14:paraId="5A1D1D91" w14:textId="77777777" w:rsidR="003F2DE9" w:rsidRDefault="00E50EEB">
            <w:pPr>
              <w:rPr>
                <w:sz w:val="26"/>
                <w:szCs w:val="26"/>
              </w:rPr>
            </w:pPr>
            <w:r>
              <w:rPr>
                <w:sz w:val="26"/>
                <w:szCs w:val="26"/>
              </w:rPr>
              <w:t xml:space="preserve">2016-2017         2015-2016         </w:t>
            </w:r>
          </w:p>
          <w:p w14:paraId="2A041DBE" w14:textId="77777777" w:rsidR="003F2DE9" w:rsidRDefault="00E50EEB">
            <w:pPr>
              <w:rPr>
                <w:sz w:val="26"/>
                <w:szCs w:val="26"/>
              </w:rPr>
            </w:pPr>
            <w:r>
              <w:rPr>
                <w:sz w:val="26"/>
                <w:szCs w:val="26"/>
              </w:rPr>
              <w:t xml:space="preserve">2014-2015         </w:t>
            </w:r>
          </w:p>
          <w:p w14:paraId="7AF5C23C" w14:textId="77777777" w:rsidR="003F2DE9" w:rsidRDefault="00E50EEB">
            <w:pPr>
              <w:rPr>
                <w:sz w:val="26"/>
                <w:szCs w:val="26"/>
              </w:rPr>
            </w:pPr>
            <w:r>
              <w:rPr>
                <w:sz w:val="26"/>
                <w:szCs w:val="26"/>
              </w:rPr>
              <w:t xml:space="preserve">2013-2014         </w:t>
            </w:r>
          </w:p>
          <w:p w14:paraId="41296B30" w14:textId="77777777" w:rsidR="003F2DE9" w:rsidRDefault="00E50EEB">
            <w:pPr>
              <w:rPr>
                <w:sz w:val="26"/>
                <w:szCs w:val="26"/>
              </w:rPr>
            </w:pPr>
            <w:r>
              <w:rPr>
                <w:sz w:val="26"/>
                <w:szCs w:val="26"/>
              </w:rPr>
              <w:t xml:space="preserve">2012-2013              </w:t>
            </w:r>
          </w:p>
          <w:p w14:paraId="6D01DFC9" w14:textId="77777777" w:rsidR="003F2DE9" w:rsidRDefault="00E50EEB">
            <w:pPr>
              <w:rPr>
                <w:sz w:val="26"/>
                <w:szCs w:val="26"/>
              </w:rPr>
            </w:pPr>
            <w:r>
              <w:rPr>
                <w:sz w:val="26"/>
                <w:szCs w:val="26"/>
              </w:rPr>
              <w:t xml:space="preserve">2011-2012         </w:t>
            </w:r>
          </w:p>
          <w:p w14:paraId="7BF30991" w14:textId="77777777" w:rsidR="003F2DE9" w:rsidRDefault="00E50EEB">
            <w:pPr>
              <w:rPr>
                <w:sz w:val="26"/>
                <w:szCs w:val="26"/>
              </w:rPr>
            </w:pPr>
            <w:r>
              <w:rPr>
                <w:sz w:val="26"/>
                <w:szCs w:val="26"/>
              </w:rPr>
              <w:t>2010-2011</w:t>
            </w:r>
          </w:p>
          <w:p w14:paraId="35C30114" w14:textId="77777777" w:rsidR="003F2DE9" w:rsidRDefault="00E50EEB">
            <w:pPr>
              <w:rPr>
                <w:sz w:val="26"/>
                <w:szCs w:val="26"/>
              </w:rPr>
            </w:pPr>
            <w:r>
              <w:rPr>
                <w:sz w:val="26"/>
                <w:szCs w:val="26"/>
              </w:rPr>
              <w:t>2008-2010</w:t>
            </w:r>
          </w:p>
          <w:p w14:paraId="150D2A6B" w14:textId="77777777" w:rsidR="003F2DE9" w:rsidRDefault="00E50EEB">
            <w:pPr>
              <w:rPr>
                <w:sz w:val="26"/>
                <w:szCs w:val="26"/>
              </w:rPr>
            </w:pPr>
            <w:r>
              <w:rPr>
                <w:sz w:val="26"/>
                <w:szCs w:val="26"/>
              </w:rPr>
              <w:t>2006-2008</w:t>
            </w:r>
          </w:p>
          <w:p w14:paraId="35210FA8" w14:textId="77777777" w:rsidR="003F2DE9" w:rsidRDefault="003F2DE9"/>
          <w:p w14:paraId="50627021" w14:textId="77777777" w:rsidR="003F2DE9" w:rsidRDefault="003F2DE9"/>
        </w:tc>
        <w:tc>
          <w:tcPr>
            <w:tcW w:w="8715" w:type="dxa"/>
            <w:gridSpan w:val="2"/>
          </w:tcPr>
          <w:p w14:paraId="6B74827E" w14:textId="77777777" w:rsidR="003F2DE9" w:rsidRDefault="00E50EEB">
            <w:pPr>
              <w:ind w:left="-108"/>
              <w:rPr>
                <w:sz w:val="26"/>
                <w:szCs w:val="26"/>
              </w:rPr>
            </w:pPr>
            <w:r>
              <w:rPr>
                <w:sz w:val="26"/>
                <w:szCs w:val="26"/>
              </w:rPr>
              <w:t>Substantive Rheumatology Consultant, Musgrove Park Hospital</w:t>
            </w:r>
          </w:p>
          <w:p w14:paraId="6FBF1A2D" w14:textId="77777777" w:rsidR="003F2DE9" w:rsidRDefault="00E50EEB">
            <w:pPr>
              <w:ind w:left="-108"/>
              <w:rPr>
                <w:sz w:val="26"/>
                <w:szCs w:val="26"/>
              </w:rPr>
            </w:pPr>
            <w:r>
              <w:rPr>
                <w:sz w:val="26"/>
                <w:szCs w:val="26"/>
              </w:rPr>
              <w:t>Substantive Rheumatology Consultant, Homerton Hospital</w:t>
            </w:r>
          </w:p>
          <w:p w14:paraId="115C1AAD" w14:textId="77777777" w:rsidR="003F2DE9" w:rsidRDefault="00E50EEB">
            <w:pPr>
              <w:ind w:left="-108"/>
              <w:rPr>
                <w:sz w:val="26"/>
                <w:szCs w:val="26"/>
              </w:rPr>
            </w:pPr>
            <w:r>
              <w:rPr>
                <w:sz w:val="26"/>
                <w:szCs w:val="26"/>
              </w:rPr>
              <w:t>Locum Rheumatology Consultant, Barnet General Hospital</w:t>
            </w:r>
          </w:p>
          <w:p w14:paraId="157808BC" w14:textId="77777777" w:rsidR="003F2DE9" w:rsidRDefault="00E50EEB">
            <w:pPr>
              <w:ind w:left="-108"/>
              <w:rPr>
                <w:sz w:val="26"/>
                <w:szCs w:val="26"/>
              </w:rPr>
            </w:pPr>
            <w:r>
              <w:rPr>
                <w:sz w:val="26"/>
                <w:szCs w:val="26"/>
              </w:rPr>
              <w:t>Rheumatology Consultant, Sunshine Coast University Hospital, QLD, Australia</w:t>
            </w:r>
          </w:p>
          <w:p w14:paraId="38F3DC61" w14:textId="77777777" w:rsidR="003F2DE9" w:rsidRDefault="00E50EEB">
            <w:pPr>
              <w:ind w:left="-108"/>
              <w:rPr>
                <w:sz w:val="26"/>
                <w:szCs w:val="26"/>
              </w:rPr>
            </w:pPr>
            <w:r>
              <w:rPr>
                <w:sz w:val="26"/>
                <w:szCs w:val="26"/>
              </w:rPr>
              <w:t>Chief Medical Registrar, Cairns Hospital, Queensland, Australia</w:t>
            </w:r>
          </w:p>
          <w:p w14:paraId="7E5A4509" w14:textId="77777777" w:rsidR="003F2DE9" w:rsidRDefault="00E50EEB">
            <w:pPr>
              <w:ind w:left="-108"/>
              <w:rPr>
                <w:sz w:val="26"/>
                <w:szCs w:val="26"/>
              </w:rPr>
            </w:pPr>
            <w:r>
              <w:rPr>
                <w:sz w:val="26"/>
                <w:szCs w:val="26"/>
              </w:rPr>
              <w:t>Rheumatology+GIM registrar, Whittington Hospital, London</w:t>
            </w:r>
          </w:p>
          <w:p w14:paraId="68175544" w14:textId="77777777" w:rsidR="003F2DE9" w:rsidRDefault="00E50EEB">
            <w:pPr>
              <w:ind w:left="-108"/>
              <w:rPr>
                <w:sz w:val="26"/>
                <w:szCs w:val="26"/>
              </w:rPr>
            </w:pPr>
            <w:r>
              <w:rPr>
                <w:sz w:val="26"/>
                <w:szCs w:val="26"/>
              </w:rPr>
              <w:t>Rheumatology +GIM registrar, Northwick Park hospital, London</w:t>
            </w:r>
          </w:p>
          <w:p w14:paraId="622EFA3A" w14:textId="77777777" w:rsidR="003F2DE9" w:rsidRDefault="00E50EEB">
            <w:pPr>
              <w:ind w:left="-108"/>
              <w:rPr>
                <w:sz w:val="26"/>
                <w:szCs w:val="26"/>
              </w:rPr>
            </w:pPr>
            <w:r>
              <w:rPr>
                <w:sz w:val="26"/>
                <w:szCs w:val="26"/>
              </w:rPr>
              <w:t>Rheumatology registrar, Royal National Orthopaedic Hospital, London</w:t>
            </w:r>
          </w:p>
          <w:p w14:paraId="3F426BD2" w14:textId="77777777" w:rsidR="003F2DE9" w:rsidRDefault="00E50EEB">
            <w:pPr>
              <w:ind w:left="-108" w:hanging="244"/>
              <w:rPr>
                <w:sz w:val="26"/>
                <w:szCs w:val="26"/>
              </w:rPr>
            </w:pPr>
            <w:r>
              <w:rPr>
                <w:sz w:val="26"/>
                <w:szCs w:val="26"/>
              </w:rPr>
              <w:t>R Rheumatology registrar, University College Hospital London</w:t>
            </w:r>
            <w:r>
              <w:rPr>
                <w:i/>
                <w:iCs/>
                <w:sz w:val="26"/>
                <w:szCs w:val="26"/>
              </w:rPr>
              <w:t xml:space="preserve"> </w:t>
            </w:r>
          </w:p>
          <w:p w14:paraId="722F2E94" w14:textId="77777777" w:rsidR="003F2DE9" w:rsidRDefault="00E50EEB">
            <w:pPr>
              <w:ind w:left="-108" w:hanging="244"/>
              <w:rPr>
                <w:sz w:val="26"/>
                <w:szCs w:val="26"/>
              </w:rPr>
            </w:pPr>
            <w:r>
              <w:rPr>
                <w:sz w:val="26"/>
                <w:szCs w:val="26"/>
              </w:rPr>
              <w:t>R Rheumatology+GIM registrar, Whittington Hospital, London</w:t>
            </w:r>
          </w:p>
          <w:p w14:paraId="171AD50F" w14:textId="77777777" w:rsidR="003F2DE9" w:rsidRDefault="00E50EEB">
            <w:pPr>
              <w:ind w:left="-108"/>
              <w:rPr>
                <w:sz w:val="26"/>
                <w:szCs w:val="26"/>
              </w:rPr>
            </w:pPr>
            <w:r>
              <w:rPr>
                <w:sz w:val="26"/>
                <w:szCs w:val="26"/>
              </w:rPr>
              <w:t>Rheumatology +GIM registrar Southend Hospital, Essex</w:t>
            </w:r>
          </w:p>
          <w:p w14:paraId="7B6C6C80" w14:textId="77777777" w:rsidR="003F2DE9" w:rsidRDefault="00E50EEB">
            <w:pPr>
              <w:ind w:left="-108"/>
              <w:rPr>
                <w:sz w:val="26"/>
                <w:szCs w:val="26"/>
              </w:rPr>
            </w:pPr>
            <w:r>
              <w:rPr>
                <w:sz w:val="26"/>
                <w:szCs w:val="26"/>
              </w:rPr>
              <w:t>Core Medical Training, Whittington Hospital, London</w:t>
            </w:r>
          </w:p>
          <w:p w14:paraId="098B525B" w14:textId="77777777" w:rsidR="003F2DE9" w:rsidRDefault="00E50EEB">
            <w:pPr>
              <w:ind w:left="-108" w:hanging="244"/>
              <w:rPr>
                <w:sz w:val="26"/>
                <w:szCs w:val="26"/>
              </w:rPr>
            </w:pPr>
            <w:r>
              <w:rPr>
                <w:sz w:val="26"/>
                <w:szCs w:val="26"/>
              </w:rPr>
              <w:t xml:space="preserve">    Foundation training: FY1 Royal Free Hospital London, FY2 Hemel Hempstead</w:t>
            </w:r>
          </w:p>
        </w:tc>
      </w:tr>
      <w:tr w:rsidR="003F2DE9" w14:paraId="03B859CC" w14:textId="77777777">
        <w:trPr>
          <w:trHeight w:val="87"/>
        </w:trPr>
        <w:tc>
          <w:tcPr>
            <w:tcW w:w="10710" w:type="dxa"/>
            <w:gridSpan w:val="7"/>
          </w:tcPr>
          <w:p w14:paraId="101B55D4" w14:textId="77777777" w:rsidR="003F2DE9" w:rsidRDefault="00E50EEB">
            <w:pPr>
              <w:pBdr>
                <w:bottom w:val="single" w:sz="6" w:space="1" w:color="808080"/>
              </w:pBdr>
              <w:spacing w:before="220"/>
              <w:jc w:val="left"/>
              <w:rPr>
                <w:smallCaps/>
                <w:sz w:val="26"/>
                <w:szCs w:val="26"/>
              </w:rPr>
            </w:pPr>
            <w:r>
              <w:rPr>
                <w:b/>
                <w:bCs/>
                <w:smallCaps/>
                <w:sz w:val="26"/>
                <w:szCs w:val="26"/>
              </w:rPr>
              <w:t>PUBLICATIONS</w:t>
            </w:r>
          </w:p>
        </w:tc>
      </w:tr>
      <w:tr w:rsidR="003F2DE9" w14:paraId="3929AE87" w14:textId="77777777">
        <w:trPr>
          <w:trHeight w:val="470"/>
        </w:trPr>
        <w:tc>
          <w:tcPr>
            <w:tcW w:w="765" w:type="dxa"/>
            <w:gridSpan w:val="3"/>
          </w:tcPr>
          <w:p w14:paraId="4FC07E5E" w14:textId="77777777" w:rsidR="003F2DE9" w:rsidRDefault="00E50EEB">
            <w:pPr>
              <w:rPr>
                <w:sz w:val="24"/>
                <w:szCs w:val="24"/>
              </w:rPr>
            </w:pPr>
            <w:r>
              <w:rPr>
                <w:b/>
                <w:bCs/>
                <w:sz w:val="24"/>
                <w:szCs w:val="24"/>
              </w:rPr>
              <w:t>Aug</w:t>
            </w:r>
          </w:p>
          <w:p w14:paraId="26BCABE0" w14:textId="77777777" w:rsidR="003F2DE9" w:rsidRDefault="00E50EEB">
            <w:pPr>
              <w:rPr>
                <w:sz w:val="24"/>
                <w:szCs w:val="24"/>
              </w:rPr>
            </w:pPr>
            <w:r>
              <w:rPr>
                <w:b/>
                <w:bCs/>
                <w:sz w:val="24"/>
                <w:szCs w:val="24"/>
              </w:rPr>
              <w:t>2018</w:t>
            </w:r>
          </w:p>
          <w:p w14:paraId="2453262C" w14:textId="77777777" w:rsidR="003F2DE9" w:rsidRDefault="003F2DE9">
            <w:pPr>
              <w:rPr>
                <w:b/>
                <w:bCs/>
                <w:sz w:val="24"/>
                <w:szCs w:val="24"/>
              </w:rPr>
            </w:pPr>
          </w:p>
          <w:p w14:paraId="24EC1A70" w14:textId="77777777" w:rsidR="003F2DE9" w:rsidRDefault="00E50EEB">
            <w:pPr>
              <w:rPr>
                <w:sz w:val="24"/>
                <w:szCs w:val="24"/>
              </w:rPr>
            </w:pPr>
            <w:r>
              <w:rPr>
                <w:b/>
                <w:bCs/>
                <w:sz w:val="24"/>
                <w:szCs w:val="24"/>
              </w:rPr>
              <w:t>May 2018</w:t>
            </w:r>
          </w:p>
          <w:p w14:paraId="10BEF3DC" w14:textId="77777777" w:rsidR="003F2DE9" w:rsidRDefault="003F2DE9">
            <w:pPr>
              <w:rPr>
                <w:sz w:val="24"/>
                <w:szCs w:val="24"/>
              </w:rPr>
            </w:pPr>
          </w:p>
          <w:p w14:paraId="31CFFD8B" w14:textId="77777777" w:rsidR="003F2DE9" w:rsidRDefault="003F2DE9">
            <w:pPr>
              <w:rPr>
                <w:sz w:val="24"/>
                <w:szCs w:val="24"/>
              </w:rPr>
            </w:pPr>
          </w:p>
          <w:p w14:paraId="2AC7723B" w14:textId="77777777" w:rsidR="003820E4" w:rsidRDefault="003820E4">
            <w:pPr>
              <w:rPr>
                <w:b/>
                <w:bCs/>
                <w:sz w:val="24"/>
                <w:szCs w:val="24"/>
              </w:rPr>
            </w:pPr>
          </w:p>
          <w:p w14:paraId="133E81D5" w14:textId="77777777" w:rsidR="003F2DE9" w:rsidRDefault="00E50EEB">
            <w:pPr>
              <w:rPr>
                <w:sz w:val="24"/>
                <w:szCs w:val="24"/>
              </w:rPr>
            </w:pPr>
            <w:r>
              <w:rPr>
                <w:b/>
                <w:bCs/>
                <w:sz w:val="24"/>
                <w:szCs w:val="24"/>
              </w:rPr>
              <w:t>May 2017</w:t>
            </w:r>
          </w:p>
          <w:p w14:paraId="60079507" w14:textId="77777777" w:rsidR="003F2DE9" w:rsidRDefault="003F2DE9">
            <w:pPr>
              <w:rPr>
                <w:sz w:val="24"/>
                <w:szCs w:val="24"/>
              </w:rPr>
            </w:pPr>
          </w:p>
          <w:p w14:paraId="1DED26C8" w14:textId="77777777" w:rsidR="003F2DE9" w:rsidRDefault="003F2DE9">
            <w:pPr>
              <w:rPr>
                <w:sz w:val="24"/>
                <w:szCs w:val="24"/>
              </w:rPr>
            </w:pPr>
          </w:p>
          <w:p w14:paraId="3CC00302" w14:textId="77777777" w:rsidR="003F2DE9" w:rsidRDefault="003F2DE9">
            <w:pPr>
              <w:rPr>
                <w:sz w:val="24"/>
                <w:szCs w:val="24"/>
              </w:rPr>
            </w:pPr>
          </w:p>
          <w:p w14:paraId="2D40357A" w14:textId="77777777" w:rsidR="003F2DE9" w:rsidRDefault="00E50EEB">
            <w:pPr>
              <w:rPr>
                <w:sz w:val="24"/>
                <w:szCs w:val="24"/>
              </w:rPr>
            </w:pPr>
            <w:r>
              <w:rPr>
                <w:b/>
                <w:bCs/>
                <w:sz w:val="24"/>
                <w:szCs w:val="24"/>
              </w:rPr>
              <w:t>June 2015</w:t>
            </w:r>
          </w:p>
          <w:p w14:paraId="13504351" w14:textId="77777777" w:rsidR="003F2DE9" w:rsidRDefault="003F2DE9">
            <w:pPr>
              <w:rPr>
                <w:sz w:val="24"/>
                <w:szCs w:val="24"/>
              </w:rPr>
            </w:pPr>
          </w:p>
          <w:p w14:paraId="09334489" w14:textId="77777777" w:rsidR="003F2DE9" w:rsidRDefault="003F2DE9">
            <w:pPr>
              <w:rPr>
                <w:sz w:val="24"/>
                <w:szCs w:val="24"/>
              </w:rPr>
            </w:pPr>
          </w:p>
          <w:p w14:paraId="31510D3A" w14:textId="77777777" w:rsidR="003F2DE9" w:rsidRDefault="003F2DE9">
            <w:pPr>
              <w:rPr>
                <w:b/>
                <w:bCs/>
                <w:sz w:val="24"/>
                <w:szCs w:val="24"/>
              </w:rPr>
            </w:pPr>
          </w:p>
          <w:p w14:paraId="0D75365A" w14:textId="77777777" w:rsidR="003F2DE9" w:rsidRDefault="003F2DE9">
            <w:pPr>
              <w:rPr>
                <w:b/>
                <w:bCs/>
                <w:sz w:val="24"/>
                <w:szCs w:val="24"/>
              </w:rPr>
            </w:pPr>
          </w:p>
          <w:p w14:paraId="64B2CAB9" w14:textId="77777777" w:rsidR="003F2DE9" w:rsidRDefault="00E50EEB">
            <w:pPr>
              <w:rPr>
                <w:sz w:val="24"/>
                <w:szCs w:val="24"/>
              </w:rPr>
            </w:pPr>
            <w:r>
              <w:rPr>
                <w:b/>
                <w:bCs/>
                <w:sz w:val="24"/>
                <w:szCs w:val="24"/>
              </w:rPr>
              <w:t>2012</w:t>
            </w:r>
          </w:p>
          <w:p w14:paraId="3A18059B" w14:textId="77777777" w:rsidR="003F2DE9" w:rsidRDefault="003F2DE9">
            <w:pPr>
              <w:rPr>
                <w:sz w:val="24"/>
                <w:szCs w:val="24"/>
              </w:rPr>
            </w:pPr>
          </w:p>
          <w:p w14:paraId="469BE273" w14:textId="77777777" w:rsidR="003F2DE9" w:rsidRDefault="003F2DE9">
            <w:pPr>
              <w:rPr>
                <w:sz w:val="24"/>
                <w:szCs w:val="24"/>
              </w:rPr>
            </w:pPr>
          </w:p>
          <w:p w14:paraId="654B3921" w14:textId="77777777" w:rsidR="003F2DE9" w:rsidRDefault="00E50EEB">
            <w:pPr>
              <w:rPr>
                <w:sz w:val="24"/>
                <w:szCs w:val="24"/>
              </w:rPr>
            </w:pPr>
            <w:r>
              <w:rPr>
                <w:b/>
                <w:bCs/>
                <w:sz w:val="24"/>
                <w:szCs w:val="24"/>
              </w:rPr>
              <w:t>2005</w:t>
            </w:r>
          </w:p>
          <w:p w14:paraId="11DBA1A6" w14:textId="77777777" w:rsidR="003F2DE9" w:rsidRDefault="003F2DE9">
            <w:pPr>
              <w:rPr>
                <w:sz w:val="24"/>
                <w:szCs w:val="24"/>
              </w:rPr>
            </w:pPr>
          </w:p>
          <w:p w14:paraId="31D51E0B" w14:textId="77777777" w:rsidR="003F2DE9" w:rsidRDefault="003F2DE9">
            <w:pPr>
              <w:rPr>
                <w:sz w:val="24"/>
                <w:szCs w:val="24"/>
              </w:rPr>
            </w:pPr>
          </w:p>
          <w:p w14:paraId="57EE6370" w14:textId="77777777" w:rsidR="003F2DE9" w:rsidRDefault="003F2DE9">
            <w:pPr>
              <w:rPr>
                <w:sz w:val="24"/>
                <w:szCs w:val="24"/>
              </w:rPr>
            </w:pPr>
          </w:p>
          <w:p w14:paraId="6F69988D" w14:textId="77777777" w:rsidR="003F2DE9" w:rsidRDefault="003F2DE9">
            <w:pPr>
              <w:rPr>
                <w:sz w:val="24"/>
                <w:szCs w:val="24"/>
              </w:rPr>
            </w:pPr>
          </w:p>
        </w:tc>
        <w:tc>
          <w:tcPr>
            <w:tcW w:w="9945" w:type="dxa"/>
            <w:gridSpan w:val="4"/>
          </w:tcPr>
          <w:p w14:paraId="0F35EBF4" w14:textId="721923E1" w:rsidR="003820E4" w:rsidRPr="003820E4" w:rsidRDefault="00E50EEB" w:rsidP="003820E4">
            <w:pPr>
              <w:numPr>
                <w:ilvl w:val="0"/>
                <w:numId w:val="2"/>
              </w:numPr>
              <w:rPr>
                <w:sz w:val="26"/>
                <w:szCs w:val="26"/>
              </w:rPr>
            </w:pPr>
            <w:r>
              <w:rPr>
                <w:sz w:val="26"/>
                <w:szCs w:val="26"/>
              </w:rPr>
              <w:t>Contributor to the 4</w:t>
            </w:r>
            <w:r>
              <w:rPr>
                <w:sz w:val="26"/>
                <w:szCs w:val="26"/>
                <w:vertAlign w:val="superscript"/>
              </w:rPr>
              <w:t>th</w:t>
            </w:r>
            <w:r>
              <w:rPr>
                <w:sz w:val="26"/>
                <w:szCs w:val="26"/>
              </w:rPr>
              <w:t xml:space="preserve"> edition of The Oxford Handbook of Rheumatology published August 2018</w:t>
            </w:r>
          </w:p>
          <w:p w14:paraId="36968079" w14:textId="77777777" w:rsidR="003F2DE9" w:rsidRDefault="003F2DE9">
            <w:pPr>
              <w:ind w:left="-108" w:right="244" w:hanging="244"/>
              <w:rPr>
                <w:sz w:val="26"/>
                <w:szCs w:val="26"/>
              </w:rPr>
            </w:pPr>
          </w:p>
          <w:p w14:paraId="46CB7102" w14:textId="77777777" w:rsidR="003F2DE9" w:rsidRDefault="00E50EEB">
            <w:pPr>
              <w:numPr>
                <w:ilvl w:val="0"/>
                <w:numId w:val="2"/>
              </w:numPr>
              <w:ind w:right="244"/>
              <w:rPr>
                <w:sz w:val="26"/>
                <w:szCs w:val="26"/>
              </w:rPr>
            </w:pPr>
            <w:r>
              <w:rPr>
                <w:sz w:val="26"/>
                <w:szCs w:val="26"/>
              </w:rPr>
              <w:t xml:space="preserve">A review of Ankylosing spondylitis patients at Sunshine Coast University hospital: rates of disease severity vs radiological involvement. Abstract/poster publication Australian Rheumatology Conference, Melbourne, Australia. </w:t>
            </w:r>
            <w:r>
              <w:rPr>
                <w:i/>
                <w:iCs/>
                <w:sz w:val="26"/>
                <w:szCs w:val="26"/>
              </w:rPr>
              <w:t>N Weisz, M Budzillo</w:t>
            </w:r>
          </w:p>
          <w:p w14:paraId="05BB2568" w14:textId="77777777" w:rsidR="003F2DE9" w:rsidRDefault="003F2DE9">
            <w:pPr>
              <w:ind w:left="245"/>
              <w:rPr>
                <w:sz w:val="26"/>
                <w:szCs w:val="26"/>
              </w:rPr>
            </w:pPr>
          </w:p>
          <w:p w14:paraId="7796CBCA" w14:textId="77777777" w:rsidR="003F2DE9" w:rsidRDefault="00E50EEB">
            <w:pPr>
              <w:numPr>
                <w:ilvl w:val="0"/>
                <w:numId w:val="2"/>
              </w:numPr>
              <w:rPr>
                <w:sz w:val="26"/>
                <w:szCs w:val="26"/>
              </w:rPr>
            </w:pPr>
            <w:r>
              <w:rPr>
                <w:sz w:val="26"/>
                <w:szCs w:val="26"/>
              </w:rPr>
              <w:t>A review of patients with systemic sclerosis attending Cairns Hospital: rates of decline in pulmonary function. Natasha Weisz, Lin Lin Myat, Samuel Abbot, Janine Ferns, Paul Reilly. Department of Rheumatology, Cairns Hospital, Queensland. Australian Rheumatology Conference abstract/poster publication, Auckland, New Zealand</w:t>
            </w:r>
          </w:p>
          <w:p w14:paraId="6F14E962" w14:textId="77777777" w:rsidR="003F2DE9" w:rsidRDefault="003F2DE9">
            <w:pPr>
              <w:ind w:left="245"/>
              <w:rPr>
                <w:sz w:val="26"/>
                <w:szCs w:val="26"/>
              </w:rPr>
            </w:pPr>
          </w:p>
          <w:p w14:paraId="104A4F1D" w14:textId="77777777" w:rsidR="003F2DE9" w:rsidRDefault="00E50EEB">
            <w:pPr>
              <w:numPr>
                <w:ilvl w:val="0"/>
                <w:numId w:val="2"/>
              </w:numPr>
              <w:rPr>
                <w:sz w:val="26"/>
                <w:szCs w:val="26"/>
              </w:rPr>
            </w:pPr>
            <w:r>
              <w:rPr>
                <w:sz w:val="26"/>
                <w:szCs w:val="26"/>
              </w:rPr>
              <w:t xml:space="preserve">Hepatotoxicity of latent anti-tuberculous treatment prior to anti-TNF therapy in patients with inflammatory arthritis on DMARDs and NSAIDs. </w:t>
            </w:r>
            <w:r>
              <w:rPr>
                <w:i/>
                <w:iCs/>
                <w:sz w:val="26"/>
                <w:szCs w:val="26"/>
              </w:rPr>
              <w:t>N. Weisz</w:t>
            </w:r>
            <w:r>
              <w:rPr>
                <w:i/>
                <w:iCs/>
                <w:sz w:val="26"/>
                <w:szCs w:val="26"/>
                <w:vertAlign w:val="superscript"/>
              </w:rPr>
              <w:t xml:space="preserve"> </w:t>
            </w:r>
            <w:r>
              <w:rPr>
                <w:i/>
                <w:iCs/>
                <w:sz w:val="26"/>
                <w:szCs w:val="26"/>
              </w:rPr>
              <w:t xml:space="preserve">, T. Gill, H. Penn, R. Byng-Maddick. </w:t>
            </w:r>
            <w:r>
              <w:rPr>
                <w:sz w:val="26"/>
                <w:szCs w:val="26"/>
              </w:rPr>
              <w:t>Department of</w:t>
            </w:r>
            <w:r>
              <w:rPr>
                <w:sz w:val="26"/>
                <w:szCs w:val="26"/>
                <w:vertAlign w:val="superscript"/>
              </w:rPr>
              <w:t xml:space="preserve">, </w:t>
            </w:r>
            <w:r>
              <w:rPr>
                <w:sz w:val="26"/>
                <w:szCs w:val="26"/>
              </w:rPr>
              <w:t>Rheumatology, Northwick Park Hospital, London.</w:t>
            </w:r>
          </w:p>
          <w:p w14:paraId="0DC9BE6A" w14:textId="77777777" w:rsidR="003F2DE9" w:rsidRDefault="00E50EEB">
            <w:pPr>
              <w:ind w:left="720"/>
              <w:rPr>
                <w:sz w:val="26"/>
                <w:szCs w:val="26"/>
              </w:rPr>
            </w:pPr>
            <w:r>
              <w:rPr>
                <w:sz w:val="26"/>
                <w:szCs w:val="26"/>
              </w:rPr>
              <w:t>EULAR abstract publication, Barcelona.</w:t>
            </w:r>
          </w:p>
          <w:p w14:paraId="61668A56" w14:textId="77777777" w:rsidR="003820E4" w:rsidRDefault="003820E4" w:rsidP="003820E4">
            <w:pPr>
              <w:rPr>
                <w:sz w:val="26"/>
                <w:szCs w:val="26"/>
              </w:rPr>
            </w:pPr>
          </w:p>
          <w:p w14:paraId="3B4A6E1B" w14:textId="77777777" w:rsidR="003F2DE9" w:rsidRDefault="00E50EEB">
            <w:pPr>
              <w:numPr>
                <w:ilvl w:val="0"/>
                <w:numId w:val="2"/>
              </w:numPr>
              <w:rPr>
                <w:sz w:val="26"/>
                <w:szCs w:val="26"/>
              </w:rPr>
            </w:pPr>
            <w:r>
              <w:rPr>
                <w:sz w:val="26"/>
                <w:szCs w:val="26"/>
              </w:rPr>
              <w:t>Buttock pain: a missed diagnosis. BMJ online Case Reports. N Weisz.</w:t>
            </w:r>
          </w:p>
          <w:p w14:paraId="0F77C96E" w14:textId="77777777" w:rsidR="003820E4" w:rsidRDefault="003820E4" w:rsidP="003820E4">
            <w:pPr>
              <w:rPr>
                <w:sz w:val="26"/>
                <w:szCs w:val="26"/>
              </w:rPr>
            </w:pPr>
          </w:p>
          <w:p w14:paraId="5659F064" w14:textId="77777777" w:rsidR="003820E4" w:rsidRDefault="003820E4">
            <w:pPr>
              <w:ind w:left="245"/>
              <w:rPr>
                <w:sz w:val="26"/>
                <w:szCs w:val="26"/>
              </w:rPr>
            </w:pPr>
          </w:p>
          <w:p w14:paraId="00D4F71B" w14:textId="05A7B831" w:rsidR="003820E4" w:rsidRPr="003820E4" w:rsidRDefault="00E50EEB" w:rsidP="003820E4">
            <w:pPr>
              <w:numPr>
                <w:ilvl w:val="0"/>
                <w:numId w:val="2"/>
              </w:numPr>
              <w:rPr>
                <w:sz w:val="26"/>
                <w:szCs w:val="26"/>
              </w:rPr>
            </w:pPr>
            <w:r>
              <w:rPr>
                <w:sz w:val="26"/>
                <w:szCs w:val="26"/>
              </w:rPr>
              <w:t xml:space="preserve">The Journal of </w:t>
            </w:r>
            <w:r>
              <w:rPr>
                <w:i/>
                <w:iCs/>
                <w:sz w:val="26"/>
                <w:szCs w:val="26"/>
              </w:rPr>
              <w:t xml:space="preserve">Reproductive Sciences; vol. 12 (2): pp. 83A - 379A. </w:t>
            </w:r>
            <w:r>
              <w:rPr>
                <w:sz w:val="26"/>
                <w:szCs w:val="26"/>
              </w:rPr>
              <w:t xml:space="preserve"> Components of the renin-angiotensin system (RAS) are present in the bovine pre-implantation embryo. Marsters P., Dhawan Bajaj, A., Harris C., Weisz N., Campbel B., and Broughton Pipkin, F. (2005). 52nd Annual Meeting of the Society for Gynecologic Investigation in February 2005, pp. 105A.</w:t>
            </w:r>
          </w:p>
          <w:p w14:paraId="1523EAB3" w14:textId="77777777" w:rsidR="003820E4" w:rsidRDefault="003820E4">
            <w:pPr>
              <w:ind w:left="720" w:right="244" w:hanging="245"/>
              <w:rPr>
                <w:b/>
                <w:bCs/>
                <w:sz w:val="26"/>
                <w:szCs w:val="26"/>
                <w:u w:val="single"/>
              </w:rPr>
            </w:pPr>
          </w:p>
          <w:p w14:paraId="28975848" w14:textId="77777777" w:rsidR="00CB4331" w:rsidRDefault="00CB4331" w:rsidP="003820E4">
            <w:pPr>
              <w:ind w:right="244"/>
              <w:rPr>
                <w:b/>
                <w:bCs/>
                <w:sz w:val="26"/>
                <w:szCs w:val="26"/>
                <w:u w:val="single"/>
              </w:rPr>
            </w:pPr>
          </w:p>
          <w:p w14:paraId="34F5D7C5" w14:textId="77777777" w:rsidR="00CB4331" w:rsidRDefault="00CB4331" w:rsidP="003820E4">
            <w:pPr>
              <w:ind w:right="244"/>
              <w:rPr>
                <w:b/>
                <w:bCs/>
                <w:sz w:val="26"/>
                <w:szCs w:val="26"/>
                <w:u w:val="single"/>
              </w:rPr>
            </w:pPr>
          </w:p>
          <w:p w14:paraId="4113DCB0" w14:textId="77777777" w:rsidR="00CB4331" w:rsidRDefault="00CB4331" w:rsidP="003820E4">
            <w:pPr>
              <w:ind w:right="244"/>
              <w:rPr>
                <w:b/>
                <w:bCs/>
                <w:sz w:val="26"/>
                <w:szCs w:val="26"/>
                <w:u w:val="single"/>
              </w:rPr>
            </w:pPr>
          </w:p>
          <w:p w14:paraId="2F040A90" w14:textId="77777777" w:rsidR="00CB4331" w:rsidRDefault="00CB4331" w:rsidP="003820E4">
            <w:pPr>
              <w:ind w:right="244"/>
              <w:rPr>
                <w:b/>
                <w:bCs/>
                <w:sz w:val="26"/>
                <w:szCs w:val="26"/>
                <w:u w:val="single"/>
              </w:rPr>
            </w:pPr>
          </w:p>
          <w:p w14:paraId="6E0C1E9F" w14:textId="77777777" w:rsidR="00CB4331" w:rsidRDefault="00CB4331" w:rsidP="003820E4">
            <w:pPr>
              <w:ind w:right="244"/>
              <w:rPr>
                <w:b/>
                <w:bCs/>
                <w:sz w:val="26"/>
                <w:szCs w:val="26"/>
                <w:u w:val="single"/>
              </w:rPr>
            </w:pPr>
          </w:p>
          <w:p w14:paraId="2A576CDC" w14:textId="77777777" w:rsidR="00CB4331" w:rsidRDefault="00CB4331" w:rsidP="003820E4">
            <w:pPr>
              <w:ind w:right="244"/>
              <w:rPr>
                <w:b/>
                <w:bCs/>
                <w:sz w:val="26"/>
                <w:szCs w:val="26"/>
                <w:u w:val="single"/>
              </w:rPr>
            </w:pPr>
          </w:p>
          <w:p w14:paraId="37A21E4E" w14:textId="61FFB88A" w:rsidR="003F2DE9" w:rsidRDefault="00E50EEB" w:rsidP="003820E4">
            <w:pPr>
              <w:ind w:right="244"/>
              <w:rPr>
                <w:b/>
                <w:bCs/>
                <w:sz w:val="26"/>
                <w:szCs w:val="26"/>
                <w:u w:val="single"/>
              </w:rPr>
            </w:pPr>
            <w:r>
              <w:rPr>
                <w:b/>
                <w:bCs/>
                <w:sz w:val="26"/>
                <w:szCs w:val="26"/>
                <w:u w:val="single"/>
              </w:rPr>
              <w:t>AUDITS</w:t>
            </w:r>
          </w:p>
          <w:p w14:paraId="61717545" w14:textId="77777777" w:rsidR="003F2DE9" w:rsidRDefault="00E50EEB">
            <w:pPr>
              <w:numPr>
                <w:ilvl w:val="0"/>
                <w:numId w:val="2"/>
              </w:numPr>
              <w:ind w:right="244"/>
              <w:rPr>
                <w:sz w:val="28"/>
                <w:szCs w:val="28"/>
              </w:rPr>
            </w:pPr>
            <w:r>
              <w:rPr>
                <w:sz w:val="26"/>
                <w:szCs w:val="26"/>
              </w:rPr>
              <w:t>NEAA audit lead Musgrove Park hospital (2025-present)</w:t>
            </w:r>
          </w:p>
          <w:p w14:paraId="58ACB739" w14:textId="77777777" w:rsidR="003F2DE9" w:rsidRDefault="00E50EEB">
            <w:pPr>
              <w:numPr>
                <w:ilvl w:val="0"/>
                <w:numId w:val="2"/>
              </w:numPr>
              <w:ind w:right="244"/>
              <w:rPr>
                <w:sz w:val="28"/>
                <w:szCs w:val="28"/>
              </w:rPr>
            </w:pPr>
            <w:r>
              <w:rPr>
                <w:sz w:val="26"/>
                <w:szCs w:val="26"/>
              </w:rPr>
              <w:t>Audit lead at Homerton hospital, NEAA contributor (2019 - 2022)</w:t>
            </w:r>
          </w:p>
          <w:p w14:paraId="74FDF9C5" w14:textId="77777777" w:rsidR="003F2DE9" w:rsidRDefault="00E50EEB">
            <w:pPr>
              <w:numPr>
                <w:ilvl w:val="0"/>
                <w:numId w:val="2"/>
              </w:numPr>
              <w:rPr>
                <w:sz w:val="26"/>
                <w:szCs w:val="26"/>
              </w:rPr>
            </w:pPr>
            <w:r>
              <w:rPr>
                <w:sz w:val="26"/>
                <w:szCs w:val="26"/>
              </w:rPr>
              <w:t>Audit of flu and pneumococcal vaccinations in biologics patients, Whittington Hospital 2015-2016</w:t>
            </w:r>
          </w:p>
          <w:p w14:paraId="4E63E244" w14:textId="77777777" w:rsidR="003F2DE9" w:rsidRDefault="00E50EEB">
            <w:pPr>
              <w:numPr>
                <w:ilvl w:val="0"/>
                <w:numId w:val="2"/>
              </w:numPr>
              <w:rPr>
                <w:sz w:val="26"/>
                <w:szCs w:val="26"/>
              </w:rPr>
            </w:pPr>
            <w:r>
              <w:rPr>
                <w:sz w:val="26"/>
                <w:szCs w:val="26"/>
              </w:rPr>
              <w:t>Discharge summary quality audit, UCLH 2012</w:t>
            </w:r>
          </w:p>
          <w:p w14:paraId="68EC3387" w14:textId="77777777" w:rsidR="003F2DE9" w:rsidRDefault="00E50EEB">
            <w:pPr>
              <w:numPr>
                <w:ilvl w:val="0"/>
                <w:numId w:val="2"/>
              </w:numPr>
              <w:rPr>
                <w:sz w:val="26"/>
                <w:szCs w:val="26"/>
              </w:rPr>
            </w:pPr>
            <w:r>
              <w:rPr>
                <w:sz w:val="26"/>
                <w:szCs w:val="26"/>
              </w:rPr>
              <w:t>Audit on the management of PMR, and subsequent hospital guideline on PMR management, Whittington hospital 2011</w:t>
            </w:r>
          </w:p>
          <w:p w14:paraId="4881A04D" w14:textId="77777777" w:rsidR="003F2DE9" w:rsidRDefault="00E50EEB">
            <w:pPr>
              <w:numPr>
                <w:ilvl w:val="0"/>
                <w:numId w:val="2"/>
              </w:numPr>
              <w:rPr>
                <w:sz w:val="26"/>
                <w:szCs w:val="26"/>
              </w:rPr>
            </w:pPr>
            <w:r>
              <w:rPr>
                <w:sz w:val="26"/>
                <w:szCs w:val="26"/>
              </w:rPr>
              <w:t>Audit on Treat to Target in RA patients, Southend Hospital 2010</w:t>
            </w:r>
          </w:p>
          <w:p w14:paraId="2FEF9725" w14:textId="77777777" w:rsidR="003F2DE9" w:rsidRDefault="00E50EEB">
            <w:pPr>
              <w:numPr>
                <w:ilvl w:val="0"/>
                <w:numId w:val="2"/>
              </w:numPr>
              <w:rPr>
                <w:sz w:val="26"/>
                <w:szCs w:val="26"/>
              </w:rPr>
            </w:pPr>
            <w:r>
              <w:rPr>
                <w:sz w:val="26"/>
                <w:szCs w:val="26"/>
              </w:rPr>
              <w:t xml:space="preserve">Audit of Rheumatological patients receiving anti-TNF therapies – Runner-up in Clinical Effectiveness, Whittington Hospital Audit awards  2009, </w:t>
            </w:r>
            <w:r>
              <w:rPr>
                <w:i/>
                <w:iCs/>
                <w:sz w:val="26"/>
                <w:szCs w:val="26"/>
              </w:rPr>
              <w:t>(R Byng-Maddick, N Weisz</w:t>
            </w:r>
            <w:r>
              <w:rPr>
                <w:sz w:val="26"/>
                <w:szCs w:val="26"/>
              </w:rPr>
              <w:t>)</w:t>
            </w:r>
          </w:p>
          <w:p w14:paraId="585A52FA" w14:textId="787A3617" w:rsidR="003F2DE9" w:rsidRPr="003820E4" w:rsidRDefault="003F2DE9">
            <w:pPr>
              <w:rPr>
                <w:sz w:val="26"/>
                <w:szCs w:val="26"/>
              </w:rPr>
            </w:pPr>
            <w:bookmarkStart w:id="1" w:name="_gjdgxs" w:colFirst="0" w:colLast="0"/>
            <w:bookmarkStart w:id="2" w:name="_9wwyc38jkwpt" w:colFirst="0" w:colLast="0"/>
            <w:bookmarkEnd w:id="1"/>
            <w:bookmarkEnd w:id="2"/>
          </w:p>
          <w:p w14:paraId="037A8D0F" w14:textId="77777777" w:rsidR="00CB4331" w:rsidRDefault="00CB4331">
            <w:pPr>
              <w:rPr>
                <w:b/>
                <w:bCs/>
                <w:sz w:val="26"/>
                <w:szCs w:val="26"/>
                <w:u w:val="single"/>
              </w:rPr>
            </w:pPr>
            <w:bookmarkStart w:id="3" w:name="_81qr3t88d0bm" w:colFirst="0" w:colLast="0"/>
            <w:bookmarkStart w:id="4" w:name="_kquexzvzbi4k" w:colFirst="0" w:colLast="0"/>
            <w:bookmarkEnd w:id="3"/>
            <w:bookmarkEnd w:id="4"/>
          </w:p>
          <w:p w14:paraId="0CD0F7D2" w14:textId="77777777" w:rsidR="00CB4331" w:rsidRDefault="00CB4331">
            <w:pPr>
              <w:rPr>
                <w:b/>
                <w:bCs/>
                <w:sz w:val="26"/>
                <w:szCs w:val="26"/>
                <w:u w:val="single"/>
              </w:rPr>
            </w:pPr>
          </w:p>
          <w:p w14:paraId="3100A8B6" w14:textId="3147A8D5" w:rsidR="003F2DE9" w:rsidRDefault="00E50EEB">
            <w:pPr>
              <w:rPr>
                <w:b/>
                <w:bCs/>
                <w:sz w:val="26"/>
                <w:szCs w:val="26"/>
                <w:u w:val="single"/>
              </w:rPr>
            </w:pPr>
            <w:r>
              <w:rPr>
                <w:b/>
                <w:bCs/>
                <w:sz w:val="26"/>
                <w:szCs w:val="26"/>
                <w:u w:val="single"/>
              </w:rPr>
              <w:t>CONFERENCES/COURSES</w:t>
            </w:r>
            <w:r w:rsidR="00AD66C0">
              <w:rPr>
                <w:b/>
                <w:bCs/>
                <w:sz w:val="26"/>
                <w:szCs w:val="26"/>
                <w:u w:val="single"/>
              </w:rPr>
              <w:t xml:space="preserve"> attended</w:t>
            </w:r>
          </w:p>
          <w:p w14:paraId="0F640858" w14:textId="77777777" w:rsidR="00AD66C0" w:rsidRDefault="00E50EEB">
            <w:pPr>
              <w:rPr>
                <w:sz w:val="26"/>
                <w:szCs w:val="26"/>
              </w:rPr>
            </w:pPr>
            <w:bookmarkStart w:id="5" w:name="_gvs3olqpxlw2" w:colFirst="0" w:colLast="0"/>
            <w:bookmarkEnd w:id="5"/>
            <w:r>
              <w:rPr>
                <w:sz w:val="26"/>
                <w:szCs w:val="26"/>
              </w:rPr>
              <w:t>E</w:t>
            </w:r>
            <w:r w:rsidR="00AD66C0">
              <w:rPr>
                <w:sz w:val="26"/>
                <w:szCs w:val="26"/>
              </w:rPr>
              <w:t>ULAR London 2026</w:t>
            </w:r>
          </w:p>
          <w:p w14:paraId="01552A6F" w14:textId="0BA0C561" w:rsidR="003F2DE9" w:rsidRDefault="00AD66C0">
            <w:pPr>
              <w:rPr>
                <w:sz w:val="26"/>
                <w:szCs w:val="26"/>
              </w:rPr>
            </w:pPr>
            <w:r>
              <w:rPr>
                <w:sz w:val="26"/>
                <w:szCs w:val="26"/>
              </w:rPr>
              <w:t>E</w:t>
            </w:r>
            <w:r w:rsidR="00E50EEB">
              <w:rPr>
                <w:sz w:val="26"/>
                <w:szCs w:val="26"/>
              </w:rPr>
              <w:t>ULAR Barcelona 2025</w:t>
            </w:r>
          </w:p>
          <w:p w14:paraId="3B498F69" w14:textId="77777777" w:rsidR="003F2DE9" w:rsidRDefault="00E50EEB">
            <w:pPr>
              <w:rPr>
                <w:sz w:val="26"/>
                <w:szCs w:val="26"/>
              </w:rPr>
            </w:pPr>
            <w:bookmarkStart w:id="6" w:name="_t81urip80z51" w:colFirst="0" w:colLast="0"/>
            <w:bookmarkEnd w:id="6"/>
            <w:r>
              <w:rPr>
                <w:sz w:val="26"/>
                <w:szCs w:val="26"/>
              </w:rPr>
              <w:t>BSR 2025</w:t>
            </w:r>
          </w:p>
          <w:p w14:paraId="100F73A2" w14:textId="77777777" w:rsidR="003F2DE9" w:rsidRDefault="00E50EEB" w:rsidP="003820E4">
            <w:pPr>
              <w:ind w:right="244"/>
              <w:rPr>
                <w:sz w:val="26"/>
                <w:szCs w:val="26"/>
              </w:rPr>
            </w:pPr>
            <w:r>
              <w:rPr>
                <w:sz w:val="26"/>
                <w:szCs w:val="26"/>
              </w:rPr>
              <w:t>EULAR Vienna 2024</w:t>
            </w:r>
          </w:p>
          <w:p w14:paraId="3BD3CD8B" w14:textId="77777777" w:rsidR="003F2DE9" w:rsidRDefault="00E50EEB" w:rsidP="003820E4">
            <w:pPr>
              <w:ind w:right="244"/>
              <w:rPr>
                <w:sz w:val="26"/>
                <w:szCs w:val="26"/>
              </w:rPr>
            </w:pPr>
            <w:r>
              <w:rPr>
                <w:sz w:val="26"/>
                <w:szCs w:val="26"/>
              </w:rPr>
              <w:t>BSR 2024</w:t>
            </w:r>
          </w:p>
          <w:p w14:paraId="4781101B" w14:textId="77777777" w:rsidR="003F2DE9" w:rsidRDefault="00E50EEB">
            <w:pPr>
              <w:ind w:right="244"/>
              <w:rPr>
                <w:sz w:val="26"/>
                <w:szCs w:val="26"/>
                <w:u w:val="single"/>
              </w:rPr>
            </w:pPr>
            <w:r>
              <w:rPr>
                <w:sz w:val="26"/>
                <w:szCs w:val="26"/>
              </w:rPr>
              <w:t>EULAR Milan June 2023</w:t>
            </w:r>
          </w:p>
          <w:p w14:paraId="3D53C801" w14:textId="77777777" w:rsidR="003F2DE9" w:rsidRDefault="00E50EEB">
            <w:pPr>
              <w:ind w:right="244"/>
              <w:rPr>
                <w:sz w:val="26"/>
                <w:szCs w:val="26"/>
              </w:rPr>
            </w:pPr>
            <w:r>
              <w:rPr>
                <w:sz w:val="26"/>
                <w:szCs w:val="26"/>
              </w:rPr>
              <w:t>ROS Bone densitometry in osteoporosis Nov 2021</w:t>
            </w:r>
          </w:p>
          <w:p w14:paraId="522CB34A" w14:textId="77777777" w:rsidR="003F2DE9" w:rsidRDefault="00E50EEB">
            <w:pPr>
              <w:ind w:right="244"/>
              <w:rPr>
                <w:sz w:val="26"/>
                <w:szCs w:val="26"/>
              </w:rPr>
            </w:pPr>
            <w:r>
              <w:rPr>
                <w:sz w:val="26"/>
                <w:szCs w:val="26"/>
              </w:rPr>
              <w:t>ROS Osteoporosis conference Dec 2020</w:t>
            </w:r>
          </w:p>
          <w:p w14:paraId="17E7116D" w14:textId="77777777" w:rsidR="003F2DE9" w:rsidRDefault="00E50EEB">
            <w:pPr>
              <w:ind w:right="244"/>
              <w:rPr>
                <w:sz w:val="26"/>
                <w:szCs w:val="26"/>
              </w:rPr>
            </w:pPr>
            <w:r>
              <w:rPr>
                <w:sz w:val="26"/>
                <w:szCs w:val="26"/>
              </w:rPr>
              <w:t>AoME Educational supervisor workshop Nov 2019</w:t>
            </w:r>
          </w:p>
          <w:p w14:paraId="16943986" w14:textId="77777777" w:rsidR="003F2DE9" w:rsidRDefault="00E50EEB">
            <w:pPr>
              <w:ind w:right="244"/>
              <w:rPr>
                <w:sz w:val="26"/>
                <w:szCs w:val="26"/>
              </w:rPr>
            </w:pPr>
            <w:r>
              <w:rPr>
                <w:sz w:val="26"/>
                <w:szCs w:val="26"/>
              </w:rPr>
              <w:t>RCP Doctors as leaders Sept 2019</w:t>
            </w:r>
          </w:p>
          <w:p w14:paraId="4F6F82A0" w14:textId="77777777" w:rsidR="003F2DE9" w:rsidRDefault="00E50EEB">
            <w:pPr>
              <w:ind w:right="244"/>
              <w:rPr>
                <w:sz w:val="26"/>
                <w:szCs w:val="26"/>
              </w:rPr>
            </w:pPr>
            <w:r>
              <w:rPr>
                <w:sz w:val="26"/>
                <w:szCs w:val="26"/>
              </w:rPr>
              <w:t>BSR conference April 2019</w:t>
            </w:r>
          </w:p>
          <w:p w14:paraId="03F30FC4" w14:textId="77777777" w:rsidR="003F2DE9" w:rsidRDefault="00E50EEB">
            <w:pPr>
              <w:ind w:right="244"/>
              <w:rPr>
                <w:sz w:val="26"/>
                <w:szCs w:val="26"/>
              </w:rPr>
            </w:pPr>
            <w:r>
              <w:rPr>
                <w:sz w:val="26"/>
                <w:szCs w:val="26"/>
              </w:rPr>
              <w:t>New consultant’s development programme Oct 2018</w:t>
            </w:r>
          </w:p>
          <w:p w14:paraId="1EB08B4D" w14:textId="77777777" w:rsidR="003F2DE9" w:rsidRDefault="00E50EEB">
            <w:pPr>
              <w:ind w:right="244"/>
              <w:rPr>
                <w:sz w:val="26"/>
                <w:szCs w:val="26"/>
              </w:rPr>
            </w:pPr>
            <w:r>
              <w:rPr>
                <w:sz w:val="26"/>
                <w:szCs w:val="26"/>
              </w:rPr>
              <w:t>RCP Doctors as Leaders, Royal College Physicians London, June 2018</w:t>
            </w:r>
          </w:p>
          <w:p w14:paraId="75DCCC2E" w14:textId="77777777" w:rsidR="003F2DE9" w:rsidRDefault="00E50EEB">
            <w:pPr>
              <w:ind w:right="244"/>
              <w:rPr>
                <w:sz w:val="26"/>
                <w:szCs w:val="26"/>
              </w:rPr>
            </w:pPr>
            <w:r>
              <w:rPr>
                <w:sz w:val="26"/>
                <w:szCs w:val="26"/>
              </w:rPr>
              <w:t>EULAR Amsterdam June 2018 – and participant in Med Talks Live EULAR 2018 updates (ehealth-learning)</w:t>
            </w:r>
          </w:p>
          <w:p w14:paraId="3291FE4B" w14:textId="77777777" w:rsidR="003F2DE9" w:rsidRDefault="00E50EEB">
            <w:pPr>
              <w:ind w:right="244"/>
              <w:rPr>
                <w:sz w:val="26"/>
                <w:szCs w:val="26"/>
              </w:rPr>
            </w:pPr>
            <w:r>
              <w:rPr>
                <w:sz w:val="26"/>
                <w:szCs w:val="26"/>
              </w:rPr>
              <w:t>ARA conference Melbourne 2018</w:t>
            </w:r>
          </w:p>
          <w:p w14:paraId="25D54735" w14:textId="77777777" w:rsidR="003F2DE9" w:rsidRDefault="00E50EEB">
            <w:pPr>
              <w:ind w:right="244"/>
              <w:rPr>
                <w:sz w:val="26"/>
                <w:szCs w:val="26"/>
              </w:rPr>
            </w:pPr>
            <w:r>
              <w:rPr>
                <w:sz w:val="26"/>
                <w:szCs w:val="26"/>
              </w:rPr>
              <w:t>MRI roadshow in axial spondyloarthropathies, May 2018</w:t>
            </w:r>
          </w:p>
          <w:p w14:paraId="02198C6E" w14:textId="77777777" w:rsidR="003F2DE9" w:rsidRDefault="00E50EEB">
            <w:pPr>
              <w:ind w:right="244"/>
              <w:rPr>
                <w:sz w:val="26"/>
                <w:szCs w:val="26"/>
              </w:rPr>
            </w:pPr>
            <w:r>
              <w:rPr>
                <w:sz w:val="26"/>
                <w:szCs w:val="26"/>
              </w:rPr>
              <w:t>Open Rheum educational event, Sydney, Feb 2018</w:t>
            </w:r>
          </w:p>
          <w:p w14:paraId="292D1913" w14:textId="77777777" w:rsidR="003F2DE9" w:rsidRDefault="00E50EEB">
            <w:pPr>
              <w:ind w:right="244"/>
              <w:rPr>
                <w:sz w:val="26"/>
                <w:szCs w:val="26"/>
              </w:rPr>
            </w:pPr>
            <w:r>
              <w:rPr>
                <w:sz w:val="26"/>
                <w:szCs w:val="26"/>
              </w:rPr>
              <w:t>ARA conference, Auckland 2017</w:t>
            </w:r>
          </w:p>
          <w:p w14:paraId="4227C1D3" w14:textId="77777777" w:rsidR="003F2DE9" w:rsidRDefault="00E50EEB">
            <w:pPr>
              <w:ind w:right="244"/>
              <w:rPr>
                <w:sz w:val="26"/>
                <w:szCs w:val="26"/>
              </w:rPr>
            </w:pPr>
            <w:r>
              <w:rPr>
                <w:sz w:val="26"/>
                <w:szCs w:val="26"/>
              </w:rPr>
              <w:t>LUPUS conference, Melbourne 2017</w:t>
            </w:r>
          </w:p>
          <w:p w14:paraId="0A4396EB" w14:textId="77777777" w:rsidR="003F2DE9" w:rsidRDefault="00E50EEB">
            <w:pPr>
              <w:ind w:right="244"/>
              <w:rPr>
                <w:sz w:val="26"/>
                <w:szCs w:val="26"/>
              </w:rPr>
            </w:pPr>
            <w:r>
              <w:rPr>
                <w:sz w:val="26"/>
                <w:szCs w:val="26"/>
              </w:rPr>
              <w:t>Foundation in Sports and Exercise Medicine course, Lilleshall National Sports Centre,  Shropshire 2014</w:t>
            </w:r>
          </w:p>
          <w:p w14:paraId="5E0171FD" w14:textId="77777777" w:rsidR="003F2DE9" w:rsidRDefault="00E50EEB">
            <w:pPr>
              <w:ind w:right="244"/>
              <w:rPr>
                <w:sz w:val="26"/>
                <w:szCs w:val="26"/>
              </w:rPr>
            </w:pPr>
            <w:r>
              <w:rPr>
                <w:sz w:val="26"/>
                <w:szCs w:val="26"/>
              </w:rPr>
              <w:t>EULAR 14</w:t>
            </w:r>
            <w:r>
              <w:rPr>
                <w:sz w:val="26"/>
                <w:szCs w:val="26"/>
                <w:vertAlign w:val="superscript"/>
              </w:rPr>
              <w:t>th</w:t>
            </w:r>
            <w:r>
              <w:rPr>
                <w:sz w:val="26"/>
                <w:szCs w:val="26"/>
              </w:rPr>
              <w:t xml:space="preserve"> post-graduate conference, Prague, 2013</w:t>
            </w:r>
          </w:p>
          <w:p w14:paraId="787ECEB9" w14:textId="77777777" w:rsidR="003F2DE9" w:rsidRDefault="00E50EEB">
            <w:pPr>
              <w:ind w:right="244"/>
              <w:rPr>
                <w:sz w:val="26"/>
                <w:szCs w:val="26"/>
              </w:rPr>
            </w:pPr>
            <w:r>
              <w:rPr>
                <w:sz w:val="26"/>
                <w:szCs w:val="26"/>
              </w:rPr>
              <w:t>BASEM revision course for part 1&amp;2 SEM diploma, 2014</w:t>
            </w:r>
          </w:p>
          <w:p w14:paraId="33CD8AEA" w14:textId="77777777" w:rsidR="003F2DE9" w:rsidRDefault="00E50EEB">
            <w:pPr>
              <w:ind w:right="244"/>
            </w:pPr>
            <w:r>
              <w:rPr>
                <w:sz w:val="26"/>
                <w:szCs w:val="26"/>
              </w:rPr>
              <w:t>Frontiers in Rheumatology Conference, Hammersmith 2014</w:t>
            </w:r>
          </w:p>
          <w:p w14:paraId="6F5708A6" w14:textId="01A4BF5C" w:rsidR="003F2DE9" w:rsidRDefault="00E50EEB">
            <w:pPr>
              <w:ind w:right="244"/>
            </w:pPr>
            <w:r>
              <w:rPr>
                <w:sz w:val="26"/>
                <w:szCs w:val="26"/>
              </w:rPr>
              <w:t>Osteoporosis and metabolic bone disease Conference , Oxford 201</w:t>
            </w:r>
            <w:r w:rsidR="00CB4331">
              <w:rPr>
                <w:sz w:val="26"/>
                <w:szCs w:val="26"/>
              </w:rPr>
              <w:t>4</w:t>
            </w:r>
          </w:p>
          <w:p w14:paraId="78F3B9BE" w14:textId="77777777" w:rsidR="003F2DE9" w:rsidRDefault="003F2DE9">
            <w:pPr>
              <w:ind w:left="245"/>
              <w:rPr>
                <w:sz w:val="26"/>
                <w:szCs w:val="26"/>
              </w:rPr>
            </w:pPr>
          </w:p>
        </w:tc>
      </w:tr>
      <w:tr w:rsidR="003F2DE9" w14:paraId="5591B1D8" w14:textId="77777777">
        <w:tc>
          <w:tcPr>
            <w:tcW w:w="10710" w:type="dxa"/>
            <w:gridSpan w:val="7"/>
          </w:tcPr>
          <w:p w14:paraId="382C0062" w14:textId="77777777" w:rsidR="00CB4331" w:rsidRDefault="00CB4331">
            <w:pPr>
              <w:pBdr>
                <w:bottom w:val="single" w:sz="6" w:space="1" w:color="808080"/>
              </w:pBdr>
              <w:spacing w:before="220"/>
              <w:jc w:val="left"/>
              <w:rPr>
                <w:b/>
                <w:bCs/>
                <w:smallCaps/>
                <w:sz w:val="26"/>
                <w:szCs w:val="26"/>
              </w:rPr>
            </w:pPr>
          </w:p>
          <w:p w14:paraId="2170A0AE" w14:textId="77777777" w:rsidR="00CB4331" w:rsidRDefault="00CB4331">
            <w:pPr>
              <w:pBdr>
                <w:bottom w:val="single" w:sz="6" w:space="1" w:color="808080"/>
              </w:pBdr>
              <w:spacing w:before="220"/>
              <w:jc w:val="left"/>
              <w:rPr>
                <w:b/>
                <w:bCs/>
                <w:smallCaps/>
                <w:sz w:val="26"/>
                <w:szCs w:val="26"/>
              </w:rPr>
            </w:pPr>
          </w:p>
          <w:p w14:paraId="05C66AB8" w14:textId="77777777" w:rsidR="00CB4331" w:rsidRDefault="00CB4331">
            <w:pPr>
              <w:pBdr>
                <w:bottom w:val="single" w:sz="6" w:space="1" w:color="808080"/>
              </w:pBdr>
              <w:spacing w:before="220"/>
              <w:jc w:val="left"/>
              <w:rPr>
                <w:b/>
                <w:bCs/>
                <w:smallCaps/>
                <w:sz w:val="26"/>
                <w:szCs w:val="26"/>
              </w:rPr>
            </w:pPr>
          </w:p>
          <w:p w14:paraId="0E7A3FD8" w14:textId="77777777" w:rsidR="00CB4331" w:rsidRDefault="00CB4331">
            <w:pPr>
              <w:pBdr>
                <w:bottom w:val="single" w:sz="6" w:space="1" w:color="808080"/>
              </w:pBdr>
              <w:spacing w:before="220"/>
              <w:jc w:val="left"/>
              <w:rPr>
                <w:b/>
                <w:bCs/>
                <w:smallCaps/>
                <w:sz w:val="26"/>
                <w:szCs w:val="26"/>
              </w:rPr>
            </w:pPr>
          </w:p>
          <w:p w14:paraId="4A77FAE1" w14:textId="77777777" w:rsidR="00CB4331" w:rsidRDefault="00CB4331">
            <w:pPr>
              <w:pBdr>
                <w:bottom w:val="single" w:sz="6" w:space="1" w:color="808080"/>
              </w:pBdr>
              <w:spacing w:before="220"/>
              <w:jc w:val="left"/>
              <w:rPr>
                <w:b/>
                <w:bCs/>
                <w:smallCaps/>
                <w:sz w:val="26"/>
                <w:szCs w:val="26"/>
              </w:rPr>
            </w:pPr>
          </w:p>
          <w:p w14:paraId="0F19384E" w14:textId="0386607E" w:rsidR="003F2DE9" w:rsidRDefault="00E50EEB">
            <w:pPr>
              <w:pBdr>
                <w:bottom w:val="single" w:sz="6" w:space="1" w:color="808080"/>
              </w:pBdr>
              <w:spacing w:before="220"/>
              <w:jc w:val="left"/>
              <w:rPr>
                <w:smallCaps/>
                <w:sz w:val="26"/>
                <w:szCs w:val="26"/>
              </w:rPr>
            </w:pPr>
            <w:r>
              <w:rPr>
                <w:b/>
                <w:bCs/>
                <w:smallCaps/>
                <w:sz w:val="26"/>
                <w:szCs w:val="26"/>
              </w:rPr>
              <w:t>P</w:t>
            </w:r>
            <w:r>
              <w:rPr>
                <w:b/>
                <w:bCs/>
                <w:smallCaps/>
                <w:sz w:val="26"/>
                <w:szCs w:val="26"/>
              </w:rPr>
              <w:t>RESENTATIONS/TEACHING</w:t>
            </w:r>
          </w:p>
        </w:tc>
      </w:tr>
      <w:tr w:rsidR="003F2DE9" w14:paraId="799E45FC" w14:textId="77777777">
        <w:trPr>
          <w:trHeight w:val="5595"/>
        </w:trPr>
        <w:tc>
          <w:tcPr>
            <w:tcW w:w="1140" w:type="dxa"/>
            <w:gridSpan w:val="4"/>
          </w:tcPr>
          <w:p w14:paraId="51609D6F" w14:textId="77777777" w:rsidR="003F2DE9" w:rsidRDefault="00E50EEB">
            <w:pPr>
              <w:ind w:right="-30" w:hanging="285"/>
              <w:jc w:val="center"/>
              <w:rPr>
                <w:b/>
                <w:bCs/>
                <w:sz w:val="26"/>
                <w:szCs w:val="26"/>
              </w:rPr>
            </w:pPr>
            <w:r>
              <w:rPr>
                <w:b/>
                <w:bCs/>
                <w:sz w:val="26"/>
                <w:szCs w:val="26"/>
              </w:rPr>
              <w:lastRenderedPageBreak/>
              <w:t>2026</w:t>
            </w:r>
          </w:p>
          <w:p w14:paraId="02848FBB" w14:textId="77777777" w:rsidR="003F2DE9" w:rsidRDefault="00E50EEB">
            <w:pPr>
              <w:ind w:right="-30" w:hanging="285"/>
              <w:jc w:val="center"/>
              <w:rPr>
                <w:b/>
                <w:bCs/>
                <w:sz w:val="26"/>
                <w:szCs w:val="26"/>
              </w:rPr>
            </w:pPr>
            <w:r>
              <w:rPr>
                <w:b/>
                <w:bCs/>
                <w:sz w:val="26"/>
                <w:szCs w:val="26"/>
              </w:rPr>
              <w:t>2025</w:t>
            </w:r>
          </w:p>
          <w:p w14:paraId="328ABBB2" w14:textId="77777777" w:rsidR="003F2DE9" w:rsidRDefault="00E50EEB">
            <w:pPr>
              <w:ind w:right="-30" w:hanging="285"/>
              <w:jc w:val="center"/>
              <w:rPr>
                <w:b/>
                <w:bCs/>
                <w:sz w:val="26"/>
                <w:szCs w:val="26"/>
              </w:rPr>
            </w:pPr>
            <w:r>
              <w:rPr>
                <w:b/>
                <w:bCs/>
                <w:sz w:val="26"/>
                <w:szCs w:val="26"/>
              </w:rPr>
              <w:t>2024</w:t>
            </w:r>
          </w:p>
          <w:p w14:paraId="0F4F6F71" w14:textId="77777777" w:rsidR="003F2DE9" w:rsidRDefault="00E50EEB">
            <w:pPr>
              <w:ind w:right="-30" w:hanging="285"/>
              <w:jc w:val="center"/>
              <w:rPr>
                <w:b/>
                <w:bCs/>
                <w:sz w:val="26"/>
                <w:szCs w:val="26"/>
              </w:rPr>
            </w:pPr>
            <w:r>
              <w:rPr>
                <w:b/>
                <w:bCs/>
                <w:sz w:val="26"/>
                <w:szCs w:val="26"/>
              </w:rPr>
              <w:t>2022</w:t>
            </w:r>
          </w:p>
          <w:p w14:paraId="7572E903" w14:textId="77777777" w:rsidR="003F2DE9" w:rsidRDefault="00E50EEB">
            <w:pPr>
              <w:ind w:right="-30" w:hanging="285"/>
              <w:jc w:val="center"/>
              <w:rPr>
                <w:b/>
                <w:bCs/>
                <w:sz w:val="26"/>
                <w:szCs w:val="26"/>
              </w:rPr>
            </w:pPr>
            <w:r>
              <w:rPr>
                <w:b/>
                <w:bCs/>
                <w:sz w:val="26"/>
                <w:szCs w:val="26"/>
              </w:rPr>
              <w:t>2018</w:t>
            </w:r>
          </w:p>
          <w:p w14:paraId="54620350" w14:textId="77777777" w:rsidR="003F2DE9" w:rsidRDefault="00E50EEB">
            <w:pPr>
              <w:ind w:right="-30" w:hanging="285"/>
              <w:jc w:val="center"/>
              <w:rPr>
                <w:b/>
                <w:bCs/>
                <w:sz w:val="26"/>
                <w:szCs w:val="26"/>
              </w:rPr>
            </w:pPr>
            <w:r>
              <w:rPr>
                <w:b/>
                <w:bCs/>
                <w:sz w:val="26"/>
                <w:szCs w:val="26"/>
              </w:rPr>
              <w:t>2017</w:t>
            </w:r>
          </w:p>
          <w:p w14:paraId="4F25EB34" w14:textId="77777777" w:rsidR="003F2DE9" w:rsidRDefault="00E50EEB">
            <w:pPr>
              <w:ind w:right="-30" w:hanging="285"/>
              <w:jc w:val="center"/>
              <w:rPr>
                <w:b/>
                <w:bCs/>
                <w:sz w:val="26"/>
                <w:szCs w:val="26"/>
              </w:rPr>
            </w:pPr>
            <w:r>
              <w:rPr>
                <w:b/>
                <w:bCs/>
                <w:sz w:val="26"/>
                <w:szCs w:val="26"/>
              </w:rPr>
              <w:t>2016</w:t>
            </w:r>
          </w:p>
          <w:p w14:paraId="7CBD0D3E" w14:textId="77777777" w:rsidR="003F2DE9" w:rsidRDefault="00E50EEB">
            <w:pPr>
              <w:ind w:right="-30" w:hanging="285"/>
              <w:jc w:val="center"/>
              <w:rPr>
                <w:b/>
                <w:bCs/>
                <w:sz w:val="26"/>
                <w:szCs w:val="26"/>
              </w:rPr>
            </w:pPr>
            <w:r>
              <w:rPr>
                <w:b/>
                <w:bCs/>
                <w:sz w:val="26"/>
                <w:szCs w:val="26"/>
              </w:rPr>
              <w:t>2015</w:t>
            </w:r>
          </w:p>
          <w:p w14:paraId="7BB1FE2E" w14:textId="77777777" w:rsidR="003F2DE9" w:rsidRDefault="00E50EEB">
            <w:pPr>
              <w:ind w:right="-30" w:hanging="285"/>
              <w:jc w:val="center"/>
              <w:rPr>
                <w:b/>
                <w:bCs/>
                <w:sz w:val="26"/>
                <w:szCs w:val="26"/>
              </w:rPr>
            </w:pPr>
            <w:r>
              <w:rPr>
                <w:b/>
                <w:bCs/>
                <w:sz w:val="26"/>
                <w:szCs w:val="26"/>
              </w:rPr>
              <w:t>2014</w:t>
            </w:r>
          </w:p>
          <w:p w14:paraId="767111E2" w14:textId="77777777" w:rsidR="003F2DE9" w:rsidRDefault="00E50EEB">
            <w:pPr>
              <w:ind w:right="-30" w:hanging="285"/>
              <w:jc w:val="center"/>
              <w:rPr>
                <w:b/>
                <w:bCs/>
                <w:sz w:val="26"/>
                <w:szCs w:val="26"/>
              </w:rPr>
            </w:pPr>
            <w:r>
              <w:rPr>
                <w:b/>
                <w:bCs/>
                <w:sz w:val="26"/>
                <w:szCs w:val="26"/>
              </w:rPr>
              <w:t>2013</w:t>
            </w:r>
          </w:p>
          <w:p w14:paraId="6AC80FF2" w14:textId="77777777" w:rsidR="003F2DE9" w:rsidRDefault="003F2DE9">
            <w:pPr>
              <w:ind w:right="-30" w:hanging="285"/>
              <w:jc w:val="center"/>
              <w:rPr>
                <w:b/>
                <w:bCs/>
                <w:sz w:val="26"/>
                <w:szCs w:val="26"/>
              </w:rPr>
            </w:pPr>
          </w:p>
          <w:p w14:paraId="1818B911" w14:textId="77777777" w:rsidR="003F2DE9" w:rsidRDefault="00E50EEB">
            <w:pPr>
              <w:ind w:right="-30" w:hanging="285"/>
              <w:jc w:val="center"/>
              <w:rPr>
                <w:b/>
                <w:bCs/>
                <w:sz w:val="26"/>
                <w:szCs w:val="26"/>
              </w:rPr>
            </w:pPr>
            <w:r>
              <w:rPr>
                <w:b/>
                <w:bCs/>
                <w:sz w:val="26"/>
                <w:szCs w:val="26"/>
              </w:rPr>
              <w:t xml:space="preserve"> 2013</w:t>
            </w:r>
          </w:p>
          <w:p w14:paraId="07808849" w14:textId="77777777" w:rsidR="003F2DE9" w:rsidRDefault="00E50EEB">
            <w:pPr>
              <w:ind w:right="-30" w:hanging="285"/>
              <w:jc w:val="center"/>
              <w:rPr>
                <w:b/>
                <w:bCs/>
                <w:sz w:val="26"/>
                <w:szCs w:val="26"/>
              </w:rPr>
            </w:pPr>
            <w:r>
              <w:rPr>
                <w:b/>
                <w:bCs/>
                <w:sz w:val="26"/>
                <w:szCs w:val="26"/>
              </w:rPr>
              <w:t xml:space="preserve">  </w:t>
            </w:r>
          </w:p>
          <w:p w14:paraId="68F91A74" w14:textId="77777777" w:rsidR="003F2DE9" w:rsidRDefault="00E50EEB">
            <w:pPr>
              <w:ind w:right="-30" w:hanging="285"/>
              <w:jc w:val="center"/>
              <w:rPr>
                <w:b/>
                <w:bCs/>
                <w:sz w:val="26"/>
                <w:szCs w:val="26"/>
              </w:rPr>
            </w:pPr>
            <w:r>
              <w:rPr>
                <w:b/>
                <w:bCs/>
                <w:sz w:val="26"/>
                <w:szCs w:val="26"/>
              </w:rPr>
              <w:t>2013</w:t>
            </w:r>
          </w:p>
          <w:p w14:paraId="3778CE59" w14:textId="77777777" w:rsidR="003F2DE9" w:rsidRDefault="00E50EEB">
            <w:pPr>
              <w:ind w:right="-30" w:hanging="285"/>
              <w:jc w:val="center"/>
              <w:rPr>
                <w:b/>
                <w:bCs/>
                <w:sz w:val="26"/>
                <w:szCs w:val="26"/>
              </w:rPr>
            </w:pPr>
            <w:r>
              <w:rPr>
                <w:b/>
                <w:bCs/>
                <w:sz w:val="26"/>
                <w:szCs w:val="26"/>
              </w:rPr>
              <w:t>2012</w:t>
            </w:r>
          </w:p>
          <w:p w14:paraId="30910FFD" w14:textId="77777777" w:rsidR="003F2DE9" w:rsidRDefault="00E50EEB">
            <w:pPr>
              <w:ind w:right="-30" w:hanging="285"/>
              <w:jc w:val="center"/>
              <w:rPr>
                <w:b/>
                <w:bCs/>
                <w:sz w:val="26"/>
                <w:szCs w:val="26"/>
              </w:rPr>
            </w:pPr>
            <w:r>
              <w:rPr>
                <w:b/>
                <w:bCs/>
                <w:sz w:val="26"/>
                <w:szCs w:val="26"/>
              </w:rPr>
              <w:t>2011</w:t>
            </w:r>
          </w:p>
          <w:p w14:paraId="481F26B7" w14:textId="77777777" w:rsidR="003F2DE9" w:rsidRDefault="003F2DE9">
            <w:pPr>
              <w:ind w:right="-30" w:hanging="285"/>
              <w:jc w:val="center"/>
              <w:rPr>
                <w:b/>
                <w:bCs/>
                <w:sz w:val="26"/>
                <w:szCs w:val="26"/>
              </w:rPr>
            </w:pPr>
          </w:p>
          <w:p w14:paraId="6E1D1118" w14:textId="77777777" w:rsidR="003F2DE9" w:rsidRDefault="003F2DE9">
            <w:pPr>
              <w:ind w:right="-30" w:hanging="285"/>
              <w:jc w:val="center"/>
              <w:rPr>
                <w:b/>
                <w:bCs/>
                <w:sz w:val="26"/>
                <w:szCs w:val="26"/>
              </w:rPr>
            </w:pPr>
          </w:p>
          <w:p w14:paraId="6C25C505" w14:textId="77777777" w:rsidR="003F2DE9" w:rsidRDefault="00E50EEB">
            <w:pPr>
              <w:ind w:right="-30" w:hanging="285"/>
              <w:jc w:val="center"/>
              <w:rPr>
                <w:sz w:val="26"/>
                <w:szCs w:val="26"/>
              </w:rPr>
            </w:pPr>
            <w:r>
              <w:rPr>
                <w:b/>
                <w:bCs/>
                <w:sz w:val="26"/>
                <w:szCs w:val="26"/>
              </w:rPr>
              <w:t>2011</w:t>
            </w:r>
          </w:p>
          <w:p w14:paraId="0004420A" w14:textId="77777777" w:rsidR="003F2DE9" w:rsidRDefault="00E50EEB">
            <w:pPr>
              <w:ind w:right="-30" w:hanging="285"/>
              <w:jc w:val="center"/>
              <w:rPr>
                <w:sz w:val="26"/>
                <w:szCs w:val="26"/>
              </w:rPr>
            </w:pPr>
            <w:r>
              <w:rPr>
                <w:b/>
                <w:bCs/>
                <w:sz w:val="26"/>
                <w:szCs w:val="26"/>
              </w:rPr>
              <w:t>2011</w:t>
            </w:r>
          </w:p>
          <w:p w14:paraId="3E66186E" w14:textId="77777777" w:rsidR="003F2DE9" w:rsidRDefault="003F2DE9">
            <w:pPr>
              <w:ind w:left="-283" w:right="-30" w:hanging="283"/>
              <w:jc w:val="left"/>
              <w:rPr>
                <w:sz w:val="26"/>
                <w:szCs w:val="26"/>
              </w:rPr>
            </w:pPr>
          </w:p>
          <w:p w14:paraId="6DC40089" w14:textId="77777777" w:rsidR="003F2DE9" w:rsidRDefault="003F2DE9">
            <w:pPr>
              <w:ind w:left="245" w:right="244"/>
              <w:jc w:val="left"/>
              <w:rPr>
                <w:sz w:val="26"/>
                <w:szCs w:val="26"/>
              </w:rPr>
            </w:pPr>
          </w:p>
        </w:tc>
        <w:tc>
          <w:tcPr>
            <w:tcW w:w="9570" w:type="dxa"/>
            <w:gridSpan w:val="3"/>
          </w:tcPr>
          <w:p w14:paraId="135587E6" w14:textId="77777777" w:rsidR="003F2DE9" w:rsidRDefault="00E50EEB">
            <w:pPr>
              <w:ind w:left="425" w:right="244" w:hanging="135"/>
              <w:jc w:val="left"/>
              <w:rPr>
                <w:sz w:val="26"/>
                <w:szCs w:val="26"/>
              </w:rPr>
            </w:pPr>
            <w:r>
              <w:rPr>
                <w:sz w:val="26"/>
                <w:szCs w:val="26"/>
              </w:rPr>
              <w:t>IMT and foundation doctor teaching sessions</w:t>
            </w:r>
          </w:p>
          <w:p w14:paraId="534B4D68" w14:textId="77777777" w:rsidR="003F2DE9" w:rsidRDefault="00E50EEB">
            <w:pPr>
              <w:ind w:left="425" w:right="244" w:hanging="135"/>
              <w:jc w:val="left"/>
              <w:rPr>
                <w:sz w:val="26"/>
                <w:szCs w:val="26"/>
              </w:rPr>
            </w:pPr>
            <w:r>
              <w:rPr>
                <w:sz w:val="26"/>
                <w:szCs w:val="26"/>
              </w:rPr>
              <w:t>GP fellowship teaching</w:t>
            </w:r>
          </w:p>
          <w:p w14:paraId="0AE57A3B" w14:textId="77777777" w:rsidR="003F2DE9" w:rsidRDefault="00E50EEB">
            <w:pPr>
              <w:ind w:left="425" w:right="244" w:hanging="135"/>
              <w:jc w:val="left"/>
              <w:rPr>
                <w:sz w:val="26"/>
                <w:szCs w:val="26"/>
              </w:rPr>
            </w:pPr>
            <w:r>
              <w:rPr>
                <w:sz w:val="26"/>
                <w:szCs w:val="26"/>
              </w:rPr>
              <w:t>Rheumatology Registrar teaching 04/2024</w:t>
            </w:r>
          </w:p>
          <w:p w14:paraId="208EEF0B" w14:textId="77777777" w:rsidR="003F2DE9" w:rsidRDefault="00E50EEB">
            <w:pPr>
              <w:ind w:left="425" w:hanging="135"/>
              <w:rPr>
                <w:sz w:val="26"/>
                <w:szCs w:val="26"/>
              </w:rPr>
            </w:pPr>
            <w:r>
              <w:rPr>
                <w:sz w:val="26"/>
                <w:szCs w:val="26"/>
              </w:rPr>
              <w:t xml:space="preserve">Presenter at the Medical Unit Meeting Homerton hospital </w:t>
            </w:r>
          </w:p>
          <w:p w14:paraId="26754905" w14:textId="77777777" w:rsidR="003F2DE9" w:rsidRDefault="00E50EEB">
            <w:pPr>
              <w:ind w:left="425" w:hanging="135"/>
              <w:rPr>
                <w:sz w:val="26"/>
                <w:szCs w:val="26"/>
              </w:rPr>
            </w:pPr>
            <w:r>
              <w:rPr>
                <w:sz w:val="26"/>
                <w:szCs w:val="26"/>
              </w:rPr>
              <w:t xml:space="preserve">“Rheumatology pot pourri”presentation, Grand Round Barnet General Hospital </w:t>
            </w:r>
          </w:p>
          <w:p w14:paraId="7C7F1E5A" w14:textId="77777777" w:rsidR="003F2DE9" w:rsidRDefault="00E50EEB">
            <w:pPr>
              <w:ind w:left="425" w:right="244" w:hanging="135"/>
              <w:jc w:val="left"/>
              <w:rPr>
                <w:sz w:val="26"/>
                <w:szCs w:val="26"/>
              </w:rPr>
            </w:pPr>
            <w:r>
              <w:rPr>
                <w:sz w:val="26"/>
                <w:szCs w:val="26"/>
              </w:rPr>
              <w:t>“RA Treat to Target” presentation, Grand Round Sunshine Coast University Hospital</w:t>
            </w:r>
          </w:p>
          <w:p w14:paraId="33BC6539" w14:textId="77777777" w:rsidR="003F2DE9" w:rsidRDefault="00E50EEB">
            <w:pPr>
              <w:ind w:left="425" w:right="244" w:hanging="135"/>
              <w:jc w:val="left"/>
              <w:rPr>
                <w:sz w:val="26"/>
                <w:szCs w:val="26"/>
              </w:rPr>
            </w:pPr>
            <w:r>
              <w:rPr>
                <w:sz w:val="26"/>
                <w:szCs w:val="26"/>
              </w:rPr>
              <w:t>Case presentation, Grand Round, Whittington Hospital: Still Sepsis?</w:t>
            </w:r>
          </w:p>
          <w:p w14:paraId="5D83FF5E" w14:textId="77777777" w:rsidR="003F2DE9" w:rsidRDefault="00E50EEB">
            <w:pPr>
              <w:ind w:left="425" w:right="244" w:hanging="135"/>
              <w:jc w:val="left"/>
              <w:rPr>
                <w:sz w:val="26"/>
                <w:szCs w:val="26"/>
              </w:rPr>
            </w:pPr>
            <w:r>
              <w:rPr>
                <w:sz w:val="26"/>
                <w:szCs w:val="26"/>
              </w:rPr>
              <w:t>“A case of Erdheim-Chester disease”,  North West London Forum, NPH</w:t>
            </w:r>
          </w:p>
          <w:p w14:paraId="2BE893D0" w14:textId="77777777" w:rsidR="003F2DE9" w:rsidRDefault="00E50EEB">
            <w:pPr>
              <w:ind w:left="425" w:right="244" w:hanging="135"/>
              <w:jc w:val="left"/>
              <w:rPr>
                <w:sz w:val="26"/>
                <w:szCs w:val="26"/>
              </w:rPr>
            </w:pPr>
            <w:r>
              <w:rPr>
                <w:sz w:val="26"/>
                <w:szCs w:val="26"/>
              </w:rPr>
              <w:t>“Diabetes” and MSK disease” – Departmental Rheumatology meeting, RNOH</w:t>
            </w:r>
          </w:p>
          <w:p w14:paraId="147B642A" w14:textId="77777777" w:rsidR="003F2DE9" w:rsidRDefault="00E50EEB">
            <w:pPr>
              <w:ind w:left="425" w:right="244" w:hanging="135"/>
              <w:jc w:val="left"/>
              <w:rPr>
                <w:sz w:val="26"/>
                <w:szCs w:val="26"/>
              </w:rPr>
            </w:pPr>
            <w:r>
              <w:rPr>
                <w:sz w:val="26"/>
                <w:szCs w:val="26"/>
              </w:rPr>
              <w:t>Case presentation at The Frontiers in Rheumatology conference, Hammersmith Hospital: “ A pain in the Butt”</w:t>
            </w:r>
          </w:p>
          <w:p w14:paraId="5CBE4B50" w14:textId="77777777" w:rsidR="003F2DE9" w:rsidRDefault="00E50EEB">
            <w:pPr>
              <w:ind w:left="425" w:right="244" w:hanging="135"/>
              <w:jc w:val="left"/>
              <w:rPr>
                <w:sz w:val="26"/>
                <w:szCs w:val="26"/>
              </w:rPr>
            </w:pPr>
            <w:r>
              <w:rPr>
                <w:sz w:val="26"/>
                <w:szCs w:val="26"/>
              </w:rPr>
              <w:t>EULAR 14</w:t>
            </w:r>
            <w:r>
              <w:rPr>
                <w:sz w:val="26"/>
                <w:szCs w:val="26"/>
                <w:vertAlign w:val="superscript"/>
              </w:rPr>
              <w:t>th</w:t>
            </w:r>
            <w:r>
              <w:rPr>
                <w:sz w:val="26"/>
                <w:szCs w:val="26"/>
              </w:rPr>
              <w:t xml:space="preserve"> Postgraduate conference, Prague: “An unusual case of large vessel vasculitis” </w:t>
            </w:r>
            <w:r>
              <w:rPr>
                <w:b/>
                <w:bCs/>
                <w:i/>
                <w:iCs/>
                <w:sz w:val="26"/>
                <w:szCs w:val="26"/>
              </w:rPr>
              <w:t>Bursary prize</w:t>
            </w:r>
            <w:r>
              <w:rPr>
                <w:sz w:val="26"/>
                <w:szCs w:val="26"/>
              </w:rPr>
              <w:t>.</w:t>
            </w:r>
          </w:p>
          <w:p w14:paraId="0B5C34C7" w14:textId="77777777" w:rsidR="003F2DE9" w:rsidRDefault="00E50EEB">
            <w:pPr>
              <w:ind w:left="425" w:right="244" w:hanging="135"/>
              <w:jc w:val="left"/>
              <w:rPr>
                <w:sz w:val="26"/>
                <w:szCs w:val="26"/>
              </w:rPr>
            </w:pPr>
            <w:r>
              <w:rPr>
                <w:sz w:val="26"/>
                <w:szCs w:val="26"/>
              </w:rPr>
              <w:t>“Diabetes” and MSK disease” – Departmental Rheumatology meeting, RNOH</w:t>
            </w:r>
          </w:p>
          <w:p w14:paraId="6B615B4E" w14:textId="77777777" w:rsidR="003F2DE9" w:rsidRDefault="00E50EEB">
            <w:pPr>
              <w:ind w:left="425" w:hanging="135"/>
              <w:rPr>
                <w:sz w:val="26"/>
                <w:szCs w:val="26"/>
              </w:rPr>
            </w:pPr>
            <w:r>
              <w:rPr>
                <w:sz w:val="26"/>
                <w:szCs w:val="26"/>
              </w:rPr>
              <w:t>Ground Round, UCLH: “A case of SLE and Fabry’s disease”</w:t>
            </w:r>
          </w:p>
          <w:p w14:paraId="10F8B534" w14:textId="77777777" w:rsidR="003F2DE9" w:rsidRDefault="00E50EEB">
            <w:pPr>
              <w:ind w:left="425" w:hanging="135"/>
              <w:rPr>
                <w:sz w:val="26"/>
                <w:szCs w:val="26"/>
              </w:rPr>
            </w:pPr>
            <w:r>
              <w:rPr>
                <w:sz w:val="26"/>
                <w:szCs w:val="26"/>
              </w:rPr>
              <w:t xml:space="preserve"> Ground Round, Southend Hospital: “A case of severe refractory gout”</w:t>
            </w:r>
          </w:p>
          <w:p w14:paraId="304C34BA" w14:textId="77777777" w:rsidR="003F2DE9" w:rsidRDefault="00E50EEB">
            <w:pPr>
              <w:ind w:left="425" w:hanging="135"/>
              <w:rPr>
                <w:sz w:val="26"/>
                <w:szCs w:val="26"/>
              </w:rPr>
            </w:pPr>
            <w:r>
              <w:rPr>
                <w:sz w:val="26"/>
                <w:szCs w:val="26"/>
              </w:rPr>
              <w:t>Essex Rheumatology Association presentation: “A case of septic sacroiliitis in a young boy”</w:t>
            </w:r>
          </w:p>
          <w:p w14:paraId="768F9D2E" w14:textId="77777777" w:rsidR="003F2DE9" w:rsidRDefault="00E50EEB">
            <w:pPr>
              <w:ind w:left="425" w:hanging="135"/>
              <w:rPr>
                <w:sz w:val="26"/>
                <w:szCs w:val="26"/>
              </w:rPr>
            </w:pPr>
            <w:r>
              <w:rPr>
                <w:sz w:val="26"/>
                <w:szCs w:val="26"/>
              </w:rPr>
              <w:t>Ground Round, Whittington Hospital. “A septic shower”</w:t>
            </w:r>
          </w:p>
          <w:p w14:paraId="7E8DF733" w14:textId="77777777" w:rsidR="003F2DE9" w:rsidRDefault="00E50EEB">
            <w:pPr>
              <w:ind w:left="425" w:right="244" w:hanging="135"/>
              <w:jc w:val="left"/>
              <w:rPr>
                <w:sz w:val="26"/>
                <w:szCs w:val="26"/>
              </w:rPr>
            </w:pPr>
            <w:r>
              <w:rPr>
                <w:sz w:val="26"/>
                <w:szCs w:val="26"/>
              </w:rPr>
              <w:t>Case presentation at The Frontiers in Rheumatology conference, Hammersmith Hospital: “ A pain in the Butt”</w:t>
            </w:r>
          </w:p>
          <w:p w14:paraId="27516BB8" w14:textId="77777777" w:rsidR="003F2DE9" w:rsidRDefault="003F2DE9">
            <w:pPr>
              <w:ind w:left="176" w:right="244" w:hanging="245"/>
              <w:jc w:val="left"/>
              <w:rPr>
                <w:sz w:val="26"/>
                <w:szCs w:val="26"/>
              </w:rPr>
            </w:pPr>
          </w:p>
        </w:tc>
      </w:tr>
      <w:tr w:rsidR="003F2DE9" w14:paraId="4D777E8A" w14:textId="77777777">
        <w:trPr>
          <w:trHeight w:val="535"/>
        </w:trPr>
        <w:tc>
          <w:tcPr>
            <w:tcW w:w="10710" w:type="dxa"/>
            <w:gridSpan w:val="7"/>
          </w:tcPr>
          <w:p w14:paraId="7C005E59" w14:textId="77777777" w:rsidR="003F2DE9" w:rsidRDefault="00E50EEB">
            <w:pPr>
              <w:pBdr>
                <w:bottom w:val="single" w:sz="6" w:space="1" w:color="808080"/>
              </w:pBdr>
              <w:spacing w:before="220"/>
              <w:jc w:val="left"/>
              <w:rPr>
                <w:smallCaps/>
                <w:sz w:val="24"/>
                <w:szCs w:val="24"/>
              </w:rPr>
            </w:pPr>
            <w:r>
              <w:rPr>
                <w:b/>
                <w:bCs/>
                <w:smallCaps/>
                <w:sz w:val="24"/>
                <w:szCs w:val="24"/>
              </w:rPr>
              <w:t>OTHER ACCREDITATIONS</w:t>
            </w:r>
          </w:p>
          <w:p w14:paraId="3530654F" w14:textId="77777777" w:rsidR="003F2DE9" w:rsidRDefault="00E50EEB">
            <w:pPr>
              <w:rPr>
                <w:sz w:val="24"/>
                <w:szCs w:val="24"/>
              </w:rPr>
            </w:pPr>
            <w:r>
              <w:rPr>
                <w:sz w:val="24"/>
                <w:szCs w:val="24"/>
              </w:rPr>
              <w:t>May 2020     Bone Densitometry Foundation Course Assessment</w:t>
            </w:r>
          </w:p>
          <w:p w14:paraId="1CAB4D9C" w14:textId="77777777" w:rsidR="003F2DE9" w:rsidRDefault="00E50EEB">
            <w:pPr>
              <w:rPr>
                <w:sz w:val="26"/>
                <w:szCs w:val="26"/>
              </w:rPr>
            </w:pPr>
            <w:r>
              <w:rPr>
                <w:sz w:val="26"/>
                <w:szCs w:val="26"/>
              </w:rPr>
              <w:t xml:space="preserve">Nov 2019   RCP Leadership </w:t>
            </w:r>
          </w:p>
          <w:p w14:paraId="72CD1F34" w14:textId="77777777" w:rsidR="003F2DE9" w:rsidRDefault="00E50EEB">
            <w:pPr>
              <w:rPr>
                <w:sz w:val="26"/>
                <w:szCs w:val="26"/>
              </w:rPr>
            </w:pPr>
            <w:r>
              <w:rPr>
                <w:sz w:val="26"/>
                <w:szCs w:val="26"/>
              </w:rPr>
              <w:t>Nov 2019   Educational supervisor AoME accreditation</w:t>
            </w:r>
          </w:p>
          <w:p w14:paraId="4232FD4F" w14:textId="77777777" w:rsidR="003F2DE9" w:rsidRDefault="00E50EEB">
            <w:pPr>
              <w:spacing w:after="60"/>
              <w:ind w:left="245"/>
              <w:rPr>
                <w:sz w:val="26"/>
                <w:szCs w:val="26"/>
              </w:rPr>
            </w:pPr>
            <w:r>
              <w:rPr>
                <w:sz w:val="26"/>
                <w:szCs w:val="26"/>
              </w:rPr>
              <w:t>2015          Train the Trainers, module 2, 2015</w:t>
            </w:r>
          </w:p>
          <w:p w14:paraId="392C9D6F" w14:textId="77777777" w:rsidR="003F2DE9" w:rsidRDefault="003F2DE9">
            <w:pPr>
              <w:spacing w:after="60"/>
              <w:ind w:left="245"/>
              <w:rPr>
                <w:sz w:val="26"/>
                <w:szCs w:val="26"/>
              </w:rPr>
            </w:pPr>
          </w:p>
          <w:p w14:paraId="7FA08E13" w14:textId="77777777" w:rsidR="003F2DE9" w:rsidRDefault="00E50EEB">
            <w:pPr>
              <w:spacing w:before="60" w:after="220"/>
              <w:rPr>
                <w:u w:val="single"/>
              </w:rPr>
            </w:pPr>
            <w:r>
              <w:rPr>
                <w:b/>
                <w:bCs/>
                <w:u w:val="single"/>
              </w:rPr>
              <w:t>OTHER ROLES/INTERESTS</w:t>
            </w:r>
          </w:p>
        </w:tc>
      </w:tr>
      <w:tr w:rsidR="003F2DE9" w14:paraId="3DBDBAEC" w14:textId="77777777">
        <w:trPr>
          <w:trHeight w:val="80"/>
        </w:trPr>
        <w:tc>
          <w:tcPr>
            <w:tcW w:w="360" w:type="dxa"/>
            <w:gridSpan w:val="2"/>
          </w:tcPr>
          <w:p w14:paraId="7C3E55E9" w14:textId="77777777" w:rsidR="003F2DE9" w:rsidRDefault="003F2DE9">
            <w:pPr>
              <w:rPr>
                <w:sz w:val="26"/>
                <w:szCs w:val="26"/>
              </w:rPr>
            </w:pPr>
          </w:p>
          <w:p w14:paraId="7E72CD6B" w14:textId="77777777" w:rsidR="003F2DE9" w:rsidRDefault="003F2DE9">
            <w:pPr>
              <w:rPr>
                <w:sz w:val="26"/>
                <w:szCs w:val="26"/>
              </w:rPr>
            </w:pPr>
          </w:p>
        </w:tc>
        <w:tc>
          <w:tcPr>
            <w:tcW w:w="10350" w:type="dxa"/>
            <w:gridSpan w:val="5"/>
          </w:tcPr>
          <w:p w14:paraId="153F72CA" w14:textId="77777777" w:rsidR="003F2DE9" w:rsidRDefault="00E50EEB">
            <w:pPr>
              <w:spacing w:after="60"/>
              <w:ind w:left="-108"/>
              <w:rPr>
                <w:sz w:val="26"/>
                <w:szCs w:val="26"/>
              </w:rPr>
            </w:pPr>
            <w:r>
              <w:rPr>
                <w:sz w:val="26"/>
                <w:szCs w:val="26"/>
              </w:rPr>
              <w:t>MRCP PACES Registrar, Whittington Hospital, March 2012</w:t>
            </w:r>
          </w:p>
          <w:p w14:paraId="3E237F08" w14:textId="77777777" w:rsidR="003F2DE9" w:rsidRDefault="00E50EEB">
            <w:pPr>
              <w:spacing w:after="60"/>
              <w:ind w:left="72" w:hanging="180"/>
              <w:rPr>
                <w:sz w:val="26"/>
                <w:szCs w:val="26"/>
              </w:rPr>
            </w:pPr>
            <w:r>
              <w:rPr>
                <w:sz w:val="26"/>
                <w:szCs w:val="26"/>
              </w:rPr>
              <w:t>Women’s Captain of the Nottingham University Swimming Club, 2002</w:t>
            </w:r>
          </w:p>
          <w:p w14:paraId="72CD32F7" w14:textId="77777777" w:rsidR="003F2DE9" w:rsidRDefault="00E50EEB">
            <w:pPr>
              <w:spacing w:after="60"/>
              <w:ind w:left="72" w:hanging="180"/>
              <w:rPr>
                <w:sz w:val="26"/>
                <w:szCs w:val="26"/>
              </w:rPr>
            </w:pPr>
            <w:r>
              <w:rPr>
                <w:sz w:val="26"/>
                <w:szCs w:val="26"/>
              </w:rPr>
              <w:t>Medical Society Sports Secretary, Nottingham University, 2003</w:t>
            </w:r>
          </w:p>
          <w:p w14:paraId="45291E7F" w14:textId="77777777" w:rsidR="003F2DE9" w:rsidRDefault="00E50EEB">
            <w:pPr>
              <w:spacing w:after="60"/>
              <w:ind w:left="72" w:hanging="180"/>
              <w:rPr>
                <w:sz w:val="26"/>
                <w:szCs w:val="26"/>
              </w:rPr>
            </w:pPr>
            <w:r>
              <w:rPr>
                <w:sz w:val="26"/>
                <w:szCs w:val="26"/>
              </w:rPr>
              <w:t>Medics Swimming Society President</w:t>
            </w:r>
            <w:r>
              <w:rPr>
                <w:b/>
                <w:bCs/>
                <w:sz w:val="26"/>
                <w:szCs w:val="26"/>
              </w:rPr>
              <w:t xml:space="preserve">, </w:t>
            </w:r>
            <w:r>
              <w:rPr>
                <w:sz w:val="26"/>
                <w:szCs w:val="26"/>
              </w:rPr>
              <w:t>Nottingham University 2005</w:t>
            </w:r>
          </w:p>
          <w:p w14:paraId="5583D636" w14:textId="77777777" w:rsidR="003F2DE9" w:rsidRDefault="00E50EEB">
            <w:pPr>
              <w:spacing w:after="60"/>
              <w:ind w:left="72" w:hanging="180"/>
              <w:rPr>
                <w:sz w:val="26"/>
                <w:szCs w:val="26"/>
              </w:rPr>
            </w:pPr>
            <w:r>
              <w:rPr>
                <w:sz w:val="26"/>
                <w:szCs w:val="26"/>
              </w:rPr>
              <w:t>Piano forte - grade 7</w:t>
            </w:r>
          </w:p>
        </w:tc>
      </w:tr>
    </w:tbl>
    <w:p w14:paraId="4DFFFFE8" w14:textId="77777777" w:rsidR="003F2DE9" w:rsidRDefault="003F2DE9" w:rsidP="00C80B12">
      <w:bookmarkStart w:id="7" w:name="_7pk11bwcq1ud" w:colFirst="0" w:colLast="0"/>
      <w:bookmarkEnd w:id="7"/>
    </w:p>
    <w:sectPr w:rsidR="003F2DE9">
      <w:pgSz w:w="11907" w:h="16839"/>
      <w:pgMar w:top="227" w:right="964" w:bottom="816" w:left="136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2D1F674-0F52-4287-A46E-7861162C696D}"/>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embedRegular r:id="rId2" w:fontKey="{5885C669-D532-422A-B24E-437B03F721DA}"/>
    <w:embedBold r:id="rId3" w:fontKey="{ADEA97CD-D07E-4FFA-B314-C83D9B082400}"/>
    <w:embedItalic r:id="rId4" w:fontKey="{9E0C7BD7-C8FA-4ADA-B429-E25248D407D6}"/>
    <w:embedBoldItalic r:id="rId5" w:fontKey="{8850C2CD-EFF5-421C-8DFB-7A5F7EF97FB3}"/>
  </w:font>
  <w:font w:name="Georgia">
    <w:panose1 w:val="02040502050405020303"/>
    <w:charset w:val="00"/>
    <w:family w:val="roman"/>
    <w:pitch w:val="variable"/>
    <w:sig w:usb0="00000287" w:usb1="00000000" w:usb2="00000000" w:usb3="00000000" w:csb0="0000009F" w:csb1="00000000"/>
    <w:embedItalic r:id="rId6" w:fontKey="{03AF6E99-E8EB-44D5-AF20-AE8BDB368874}"/>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7" w:fontKey="{02E1F133-0392-4501-A3C8-1760A5B0677E}"/>
  </w:font>
  <w:font w:name="Cambria">
    <w:panose1 w:val="02040503050406030204"/>
    <w:charset w:val="00"/>
    <w:family w:val="roman"/>
    <w:pitch w:val="variable"/>
    <w:sig w:usb0="E00006FF" w:usb1="420024FF" w:usb2="02000000" w:usb3="00000000" w:csb0="0000019F" w:csb1="00000000"/>
    <w:embedRegular r:id="rId8" w:fontKey="{6543B2AF-3546-4480-91C8-F22692BECA8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618CA"/>
    <w:multiLevelType w:val="multilevel"/>
    <w:tmpl w:val="1FFA0700"/>
    <w:lvl w:ilvl="0">
      <w:start w:val="1"/>
      <w:numFmt w:val="bullet"/>
      <w:lvlText w:val="▪"/>
      <w:lvlJc w:val="left"/>
      <w:pPr>
        <w:ind w:left="245" w:hanging="245"/>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D333CC2"/>
    <w:multiLevelType w:val="hybridMultilevel"/>
    <w:tmpl w:val="4A087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F323DD"/>
    <w:multiLevelType w:val="multilevel"/>
    <w:tmpl w:val="20C6C63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7CE41330"/>
    <w:multiLevelType w:val="hybridMultilevel"/>
    <w:tmpl w:val="99F4C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065332">
    <w:abstractNumId w:val="0"/>
  </w:num>
  <w:num w:numId="2" w16cid:durableId="1896813359">
    <w:abstractNumId w:val="2"/>
  </w:num>
  <w:num w:numId="3" w16cid:durableId="994334659">
    <w:abstractNumId w:val="1"/>
  </w:num>
  <w:num w:numId="4" w16cid:durableId="19976858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DE9"/>
    <w:rsid w:val="00003BB5"/>
    <w:rsid w:val="003820E4"/>
    <w:rsid w:val="003F2DE9"/>
    <w:rsid w:val="006D211E"/>
    <w:rsid w:val="009C2E33"/>
    <w:rsid w:val="00AD66C0"/>
    <w:rsid w:val="00B92DE6"/>
    <w:rsid w:val="00C80B12"/>
    <w:rsid w:val="00CB4331"/>
    <w:rsid w:val="00DF0ACF"/>
    <w:rsid w:val="00E93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F5671"/>
  <w15:docId w15:val="{AAE2CF16-ECE1-414D-A234-11B491EC2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Garamond" w:hAnsi="Garamond" w:cs="Garamond"/>
        <w:sz w:val="22"/>
        <w:szCs w:val="22"/>
        <w:lang w:val="en-GB"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3820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1230</Words>
  <Characters>7016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 Weisz</dc:creator>
  <cp:lastModifiedBy>Natasha Weisz</cp:lastModifiedBy>
  <cp:revision>4</cp:revision>
  <dcterms:created xsi:type="dcterms:W3CDTF">2026-06-01T18:29:00Z</dcterms:created>
  <dcterms:modified xsi:type="dcterms:W3CDTF">2026-09-18T16:27:00Z</dcterms:modified>
</cp:coreProperties>
</file>